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6379"/>
        <w:gridCol w:w="1914"/>
      </w:tblGrid>
      <w:tr w:rsidR="00807C68" w14:paraId="78CF5EF8" w14:textId="77777777" w:rsidTr="007D1A62">
        <w:trPr>
          <w:cantSplit/>
          <w:trHeight w:val="567"/>
          <w:jc w:val="center"/>
        </w:trPr>
        <w:tc>
          <w:tcPr>
            <w:tcW w:w="1913" w:type="dxa"/>
            <w:vMerge w:val="restart"/>
            <w:vAlign w:val="center"/>
          </w:tcPr>
          <w:p w14:paraId="73628A5B" w14:textId="2045CE01" w:rsidR="00854163" w:rsidRDefault="008C74DF">
            <w:pPr>
              <w:pStyle w:val="Osnovni"/>
              <w:ind w:firstLine="0"/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3EEB5408" wp14:editId="3A27B489">
                  <wp:extent cx="1170305" cy="932815"/>
                  <wp:effectExtent l="0" t="0" r="0" b="635"/>
                  <wp:docPr id="53388740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bottom w:val="single" w:sz="12" w:space="0" w:color="auto"/>
            </w:tcBorders>
            <w:vAlign w:val="center"/>
          </w:tcPr>
          <w:p w14:paraId="2662BEAB" w14:textId="77777777" w:rsidR="00854163" w:rsidRPr="00A7159E" w:rsidRDefault="00000000">
            <w:pPr>
              <w:pStyle w:val="Glava"/>
              <w:rPr>
                <w:b w:val="0"/>
                <w:sz w:val="22"/>
                <w:szCs w:val="22"/>
              </w:rPr>
            </w:pPr>
            <w:bookmarkStart w:id="0" w:name="Proces"/>
            <w:r w:rsidRPr="00A7159E">
              <w:rPr>
                <w:b w:val="0"/>
                <w:sz w:val="22"/>
                <w:szCs w:val="22"/>
              </w:rPr>
              <w:t>Načrtovanje in obvladovanje VZD in PV (121)</w:t>
            </w:r>
            <w:bookmarkEnd w:id="0"/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14:paraId="35397878" w14:textId="77777777" w:rsidR="00854163" w:rsidRPr="00A7159E" w:rsidRDefault="00000000">
            <w:pPr>
              <w:pStyle w:val="Glava3"/>
              <w:rPr>
                <w:szCs w:val="22"/>
              </w:rPr>
            </w:pPr>
            <w:r w:rsidRPr="00A7159E">
              <w:rPr>
                <w:szCs w:val="22"/>
              </w:rPr>
              <w:t xml:space="preserve">Izdaja: </w:t>
            </w:r>
            <w:bookmarkStart w:id="1" w:name="Verzija"/>
            <w:r w:rsidRPr="00A7159E">
              <w:rPr>
                <w:szCs w:val="22"/>
              </w:rPr>
              <w:t>2</w:t>
            </w:r>
            <w:bookmarkEnd w:id="1"/>
          </w:p>
        </w:tc>
      </w:tr>
      <w:tr w:rsidR="00807C68" w14:paraId="0867BF08" w14:textId="77777777" w:rsidTr="007D1A62">
        <w:trPr>
          <w:cantSplit/>
          <w:trHeight w:val="567"/>
          <w:jc w:val="center"/>
        </w:trPr>
        <w:tc>
          <w:tcPr>
            <w:tcW w:w="1913" w:type="dxa"/>
            <w:vMerge/>
            <w:vAlign w:val="center"/>
          </w:tcPr>
          <w:p w14:paraId="467B45F5" w14:textId="77777777" w:rsidR="00854163" w:rsidRDefault="00854163">
            <w:pPr>
              <w:pStyle w:val="Osnovni"/>
              <w:jc w:val="center"/>
            </w:pP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2379735" w14:textId="77777777" w:rsidR="00854163" w:rsidRPr="007F7559" w:rsidRDefault="00000000">
            <w:pPr>
              <w:pStyle w:val="Glava"/>
              <w:rPr>
                <w:sz w:val="22"/>
                <w:szCs w:val="22"/>
              </w:rPr>
            </w:pPr>
            <w:r w:rsidRPr="007F7559">
              <w:rPr>
                <w:b w:val="0"/>
                <w:bCs/>
                <w:caps w:val="0"/>
                <w:sz w:val="22"/>
                <w:szCs w:val="22"/>
              </w:rPr>
              <w:t>Obrazec</w:t>
            </w:r>
          </w:p>
          <w:p w14:paraId="29B07F82" w14:textId="77777777" w:rsidR="00854163" w:rsidRPr="007F7559" w:rsidRDefault="00FB6E33">
            <w:pPr>
              <w:pStyle w:val="Glava"/>
              <w:rPr>
                <w:sz w:val="22"/>
                <w:szCs w:val="22"/>
              </w:rPr>
            </w:pPr>
            <w:bookmarkStart w:id="2" w:name="Sifra"/>
            <w:r w:rsidRPr="007F7559">
              <w:rPr>
                <w:sz w:val="22"/>
                <w:szCs w:val="22"/>
              </w:rPr>
              <w:t>OB SN - 121-2-2</w:t>
            </w:r>
            <w:bookmarkEnd w:id="2"/>
            <w:r w:rsidRPr="007F7559">
              <w:rPr>
                <w:sz w:val="22"/>
                <w:szCs w:val="22"/>
              </w:rPr>
              <w:t xml:space="preserve"> </w:t>
            </w:r>
            <w:bookmarkStart w:id="3" w:name="Naziv"/>
            <w:r w:rsidRPr="007F7559">
              <w:rPr>
                <w:sz w:val="22"/>
                <w:szCs w:val="22"/>
              </w:rPr>
              <w:t>Varnostni reverz</w:t>
            </w:r>
            <w:bookmarkEnd w:id="3"/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14:paraId="73185AFE" w14:textId="77777777" w:rsidR="00854163" w:rsidRPr="007F7559" w:rsidRDefault="00000000">
            <w:pPr>
              <w:pStyle w:val="Glava3"/>
              <w:rPr>
                <w:szCs w:val="22"/>
              </w:rPr>
            </w:pPr>
            <w:r w:rsidRPr="007F7559">
              <w:rPr>
                <w:szCs w:val="22"/>
              </w:rPr>
              <w:t xml:space="preserve">Strani: </w:t>
            </w:r>
            <w:r w:rsidRPr="007F7559">
              <w:rPr>
                <w:szCs w:val="22"/>
              </w:rPr>
              <w:fldChar w:fldCharType="begin"/>
            </w:r>
            <w:r w:rsidRPr="007F7559">
              <w:rPr>
                <w:szCs w:val="22"/>
              </w:rPr>
              <w:instrText xml:space="preserve"> NUMPAGES </w:instrText>
            </w:r>
            <w:r w:rsidRPr="007F7559">
              <w:rPr>
                <w:szCs w:val="22"/>
              </w:rPr>
              <w:fldChar w:fldCharType="separate"/>
            </w:r>
            <w:r w:rsidRPr="007F7559">
              <w:rPr>
                <w:noProof/>
                <w:szCs w:val="22"/>
              </w:rPr>
              <w:t>1</w:t>
            </w:r>
            <w:r w:rsidRPr="007F7559">
              <w:rPr>
                <w:szCs w:val="22"/>
              </w:rPr>
              <w:fldChar w:fldCharType="end"/>
            </w:r>
          </w:p>
        </w:tc>
      </w:tr>
    </w:tbl>
    <w:p w14:paraId="0F185A05" w14:textId="77777777" w:rsidR="00763163" w:rsidRPr="003A604D" w:rsidRDefault="00000000" w:rsidP="00763163">
      <w:pPr>
        <w:spacing w:after="0"/>
        <w:rPr>
          <w:rFonts w:cs="Arial"/>
          <w:bCs/>
          <w:szCs w:val="22"/>
        </w:rPr>
      </w:pPr>
      <w:r>
        <w:rPr>
          <w:rFonts w:cs="Arial"/>
          <w:b/>
          <w:bCs/>
          <w:szCs w:val="22"/>
        </w:rPr>
        <w:t xml:space="preserve">Varnostni reverz </w:t>
      </w:r>
      <w:r w:rsidRPr="00250572">
        <w:rPr>
          <w:rFonts w:cs="Arial"/>
          <w:b/>
          <w:bCs/>
          <w:szCs w:val="22"/>
        </w:rPr>
        <w:t>za obiskovalce</w:t>
      </w:r>
      <w:r>
        <w:rPr>
          <w:rFonts w:cs="Arial"/>
          <w:bCs/>
          <w:szCs w:val="22"/>
        </w:rPr>
        <w:t xml:space="preserve"> na objektih družbe Soške elektrarne Nova Gorica d.o.o. (SENG).</w:t>
      </w:r>
    </w:p>
    <w:tbl>
      <w:tblPr>
        <w:tblW w:w="10201" w:type="dxa"/>
        <w:tblBorders>
          <w:top w:val="dotted" w:sz="4" w:space="0" w:color="FF0000"/>
          <w:left w:val="dotted" w:sz="4" w:space="0" w:color="FF0000"/>
          <w:bottom w:val="dotted" w:sz="4" w:space="0" w:color="FF0000"/>
          <w:right w:val="dotted" w:sz="4" w:space="0" w:color="FF0000"/>
          <w:insideH w:val="dotted" w:sz="4" w:space="0" w:color="FF0000"/>
          <w:insideV w:val="dotted" w:sz="4" w:space="0" w:color="FF0000"/>
        </w:tblBorders>
        <w:tblLook w:val="01E0" w:firstRow="1" w:lastRow="1" w:firstColumn="1" w:lastColumn="1" w:noHBand="0" w:noVBand="0"/>
      </w:tblPr>
      <w:tblGrid>
        <w:gridCol w:w="2122"/>
        <w:gridCol w:w="1275"/>
        <w:gridCol w:w="426"/>
        <w:gridCol w:w="3796"/>
        <w:gridCol w:w="2582"/>
      </w:tblGrid>
      <w:tr w:rsidR="00807C68" w14:paraId="056969A0" w14:textId="77777777" w:rsidTr="0060774A">
        <w:trPr>
          <w:trHeight w:hRule="exact" w:val="397"/>
        </w:trPr>
        <w:tc>
          <w:tcPr>
            <w:tcW w:w="3823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bottom"/>
          </w:tcPr>
          <w:p w14:paraId="34422990" w14:textId="77777777" w:rsidR="00C261CA" w:rsidRPr="00D7060D" w:rsidRDefault="00000000" w:rsidP="00C261CA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Podpisana odg. oseba obiskovalcev: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 xml:space="preserve">      </w:t>
            </w:r>
            <w:r>
              <w:rPr>
                <w:rFonts w:cs="Arial"/>
                <w:szCs w:val="22"/>
              </w:rPr>
              <w:tab/>
              <w:t xml:space="preserve">             ;   </w:t>
            </w:r>
          </w:p>
        </w:tc>
        <w:tc>
          <w:tcPr>
            <w:tcW w:w="3796" w:type="dxa"/>
            <w:tcBorders>
              <w:top w:val="single" w:sz="4" w:space="0" w:color="FF0000"/>
            </w:tcBorders>
            <w:vAlign w:val="bottom"/>
          </w:tcPr>
          <w:p w14:paraId="6941588B" w14:textId="77777777" w:rsidR="00C261CA" w:rsidRPr="00D7060D" w:rsidRDefault="00C261CA" w:rsidP="00DF3404">
            <w:pPr>
              <w:rPr>
                <w:rFonts w:cs="Arial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FF0000"/>
              <w:right w:val="single" w:sz="4" w:space="0" w:color="FF0000"/>
            </w:tcBorders>
          </w:tcPr>
          <w:p w14:paraId="0AEEC788" w14:textId="77777777" w:rsidR="00C261CA" w:rsidRPr="00D71D26" w:rsidRDefault="00000000" w:rsidP="00DF34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;</w:t>
            </w:r>
          </w:p>
        </w:tc>
      </w:tr>
      <w:tr w:rsidR="00807C68" w14:paraId="54BA751B" w14:textId="77777777" w:rsidTr="0060774A">
        <w:trPr>
          <w:trHeight w:hRule="exact" w:val="170"/>
        </w:trPr>
        <w:tc>
          <w:tcPr>
            <w:tcW w:w="10201" w:type="dxa"/>
            <w:gridSpan w:val="5"/>
            <w:tcBorders>
              <w:left w:val="single" w:sz="4" w:space="0" w:color="FF0000"/>
              <w:bottom w:val="nil"/>
              <w:right w:val="single" w:sz="4" w:space="0" w:color="FF0000"/>
            </w:tcBorders>
            <w:vAlign w:val="bottom"/>
          </w:tcPr>
          <w:p w14:paraId="3805E1F6" w14:textId="77777777" w:rsidR="00C261CA" w:rsidRPr="00A179BA" w:rsidRDefault="00000000" w:rsidP="00C261CA">
            <w:pPr>
              <w:spacing w:before="0" w:after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    </w:t>
            </w:r>
            <w:r>
              <w:rPr>
                <w:rFonts w:cs="Arial"/>
                <w:sz w:val="14"/>
                <w:szCs w:val="14"/>
              </w:rPr>
              <w:tab/>
              <w:t xml:space="preserve">           </w:t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tab/>
              <w:t xml:space="preserve">  (</w:t>
            </w:r>
            <w:r w:rsidRPr="00A179BA">
              <w:rPr>
                <w:rFonts w:cs="Arial"/>
                <w:sz w:val="14"/>
                <w:szCs w:val="14"/>
              </w:rPr>
              <w:t>ime in priimek</w:t>
            </w:r>
            <w:r>
              <w:rPr>
                <w:rFonts w:cs="Arial"/>
                <w:sz w:val="14"/>
                <w:szCs w:val="14"/>
              </w:rPr>
              <w:t>)</w:t>
            </w:r>
            <w:r>
              <w:rPr>
                <w:rFonts w:cs="Arial"/>
                <w:sz w:val="14"/>
                <w:szCs w:val="14"/>
              </w:rPr>
              <w:tab/>
              <w:t xml:space="preserve">        </w:t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tab/>
              <w:t xml:space="preserve">               (</w:t>
            </w:r>
            <w:r w:rsidRPr="00A179BA">
              <w:rPr>
                <w:rFonts w:cs="Arial"/>
                <w:sz w:val="14"/>
                <w:szCs w:val="14"/>
              </w:rPr>
              <w:t>mobil</w:t>
            </w:r>
            <w:r>
              <w:rPr>
                <w:rFonts w:cs="Arial"/>
                <w:sz w:val="14"/>
                <w:szCs w:val="14"/>
              </w:rPr>
              <w:t>n</w:t>
            </w:r>
            <w:r w:rsidRPr="00A179BA">
              <w:rPr>
                <w:rFonts w:cs="Arial"/>
                <w:sz w:val="14"/>
                <w:szCs w:val="14"/>
              </w:rPr>
              <w:t>a številka</w:t>
            </w:r>
            <w:r>
              <w:rPr>
                <w:rFonts w:cs="Arial"/>
                <w:sz w:val="14"/>
                <w:szCs w:val="14"/>
              </w:rPr>
              <w:t>)</w:t>
            </w:r>
          </w:p>
        </w:tc>
      </w:tr>
      <w:tr w:rsidR="00807C68" w14:paraId="13DDAB12" w14:textId="77777777" w:rsidTr="0060774A">
        <w:trPr>
          <w:trHeight w:hRule="exact" w:val="397"/>
        </w:trPr>
        <w:tc>
          <w:tcPr>
            <w:tcW w:w="3397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</w:tcBorders>
            <w:vAlign w:val="bottom"/>
          </w:tcPr>
          <w:p w14:paraId="102B6561" w14:textId="77777777" w:rsidR="00C261CA" w:rsidRPr="007567A8" w:rsidRDefault="00000000" w:rsidP="00C261CA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iz šole, društva, združenja, itd.:</w:t>
            </w:r>
          </w:p>
        </w:tc>
        <w:tc>
          <w:tcPr>
            <w:tcW w:w="6804" w:type="dxa"/>
            <w:gridSpan w:val="3"/>
            <w:tcBorders>
              <w:top w:val="nil"/>
              <w:right w:val="single" w:sz="4" w:space="0" w:color="FF0000"/>
            </w:tcBorders>
            <w:vAlign w:val="bottom"/>
          </w:tcPr>
          <w:p w14:paraId="6BDCE22C" w14:textId="77777777" w:rsidR="00C261CA" w:rsidRPr="007567A8" w:rsidRDefault="00C261CA" w:rsidP="00DF3404">
            <w:pPr>
              <w:rPr>
                <w:rFonts w:cs="Arial"/>
                <w:szCs w:val="22"/>
              </w:rPr>
            </w:pPr>
          </w:p>
        </w:tc>
      </w:tr>
      <w:tr w:rsidR="00807C68" w14:paraId="112198F4" w14:textId="77777777" w:rsidTr="0060774A">
        <w:trPr>
          <w:trHeight w:hRule="exact" w:val="170"/>
        </w:trPr>
        <w:tc>
          <w:tcPr>
            <w:tcW w:w="10201" w:type="dxa"/>
            <w:gridSpan w:val="5"/>
            <w:tcBorders>
              <w:left w:val="single" w:sz="4" w:space="0" w:color="FF0000"/>
              <w:bottom w:val="nil"/>
              <w:right w:val="single" w:sz="4" w:space="0" w:color="FF0000"/>
            </w:tcBorders>
            <w:vAlign w:val="bottom"/>
          </w:tcPr>
          <w:p w14:paraId="39F89965" w14:textId="77777777" w:rsidR="00C261CA" w:rsidRPr="00A179BA" w:rsidRDefault="00000000" w:rsidP="00763163">
            <w:pPr>
              <w:spacing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tab/>
              <w:t xml:space="preserve">    (</w:t>
            </w:r>
            <w:r w:rsidRPr="00A179BA">
              <w:rPr>
                <w:rFonts w:cs="Arial"/>
                <w:sz w:val="14"/>
                <w:szCs w:val="14"/>
              </w:rPr>
              <w:t xml:space="preserve">naziv </w:t>
            </w:r>
            <w:r>
              <w:rPr>
                <w:rFonts w:cs="Arial"/>
                <w:sz w:val="14"/>
                <w:szCs w:val="14"/>
              </w:rPr>
              <w:t>skupine)</w:t>
            </w:r>
          </w:p>
        </w:tc>
      </w:tr>
      <w:tr w:rsidR="00807C68" w14:paraId="7F225754" w14:textId="77777777" w:rsidTr="0060774A">
        <w:trPr>
          <w:trHeight w:hRule="exact" w:val="397"/>
        </w:trPr>
        <w:tc>
          <w:tcPr>
            <w:tcW w:w="2122" w:type="dxa"/>
            <w:tcBorders>
              <w:top w:val="nil"/>
              <w:left w:val="single" w:sz="4" w:space="0" w:color="FF0000"/>
              <w:bottom w:val="single" w:sz="4" w:space="0" w:color="FF0000"/>
              <w:right w:val="dotted" w:sz="4" w:space="0" w:color="FF0000"/>
            </w:tcBorders>
            <w:vAlign w:val="bottom"/>
          </w:tcPr>
          <w:p w14:paraId="50F57346" w14:textId="77777777" w:rsidR="00C261CA" w:rsidRPr="007567A8" w:rsidRDefault="00000000" w:rsidP="00DF3404">
            <w:pPr>
              <w:rPr>
                <w:rFonts w:cs="Arial"/>
                <w:szCs w:val="22"/>
              </w:rPr>
            </w:pPr>
            <w:r w:rsidRPr="007567A8">
              <w:rPr>
                <w:rFonts w:cs="Arial"/>
                <w:szCs w:val="22"/>
              </w:rPr>
              <w:t>na objektih SENG:</w:t>
            </w:r>
          </w:p>
        </w:tc>
        <w:tc>
          <w:tcPr>
            <w:tcW w:w="8079" w:type="dxa"/>
            <w:gridSpan w:val="4"/>
            <w:tcBorders>
              <w:top w:val="nil"/>
              <w:left w:val="dotted" w:sz="4" w:space="0" w:color="FF0000"/>
              <w:bottom w:val="nil"/>
              <w:right w:val="nil"/>
            </w:tcBorders>
            <w:vAlign w:val="bottom"/>
          </w:tcPr>
          <w:p w14:paraId="73542BD4" w14:textId="77777777" w:rsidR="00C261CA" w:rsidRPr="007567A8" w:rsidRDefault="00C261CA" w:rsidP="00DF3404">
            <w:pPr>
              <w:rPr>
                <w:rFonts w:cs="Arial"/>
                <w:szCs w:val="22"/>
              </w:rPr>
            </w:pPr>
          </w:p>
        </w:tc>
      </w:tr>
      <w:tr w:rsidR="00807C68" w14:paraId="524E4F98" w14:textId="77777777" w:rsidTr="0060774A">
        <w:trPr>
          <w:trHeight w:hRule="exact" w:val="170"/>
        </w:trPr>
        <w:tc>
          <w:tcPr>
            <w:tcW w:w="10201" w:type="dxa"/>
            <w:gridSpan w:val="5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37D2055" w14:textId="77777777" w:rsidR="00C261CA" w:rsidRPr="00DD7642" w:rsidRDefault="00000000" w:rsidP="00763163">
            <w:pPr>
              <w:spacing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tab/>
              <w:t xml:space="preserve">  </w:t>
            </w:r>
            <w:r w:rsidRPr="00DD7642">
              <w:rPr>
                <w:rFonts w:cs="Arial"/>
                <w:sz w:val="14"/>
                <w:szCs w:val="14"/>
              </w:rPr>
              <w:t>(naziv enega ali več objektov)</w:t>
            </w:r>
          </w:p>
        </w:tc>
      </w:tr>
    </w:tbl>
    <w:p w14:paraId="21505795" w14:textId="77777777" w:rsidR="00763163" w:rsidRPr="007567A8" w:rsidRDefault="00000000" w:rsidP="001B23AE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7567A8">
        <w:rPr>
          <w:rFonts w:cs="Arial"/>
          <w:szCs w:val="22"/>
        </w:rPr>
        <w:t>otrjujem, da sem bil</w:t>
      </w:r>
      <w:r>
        <w:rPr>
          <w:rFonts w:cs="Arial"/>
          <w:szCs w:val="22"/>
        </w:rPr>
        <w:t>(-a)</w:t>
      </w:r>
      <w:r w:rsidRPr="007567A8">
        <w:rPr>
          <w:rFonts w:cs="Arial"/>
          <w:szCs w:val="22"/>
        </w:rPr>
        <w:t xml:space="preserve"> s strani </w:t>
      </w:r>
      <w:r>
        <w:rPr>
          <w:rFonts w:cs="Arial"/>
          <w:szCs w:val="22"/>
        </w:rPr>
        <w:t>odgovorne</w:t>
      </w:r>
      <w:r w:rsidRPr="007567A8">
        <w:rPr>
          <w:rFonts w:cs="Arial"/>
          <w:szCs w:val="22"/>
        </w:rPr>
        <w:t xml:space="preserve"> osebe SENG: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807C68" w14:paraId="0D141084" w14:textId="77777777" w:rsidTr="0060774A">
        <w:trPr>
          <w:trHeight w:hRule="exact" w:val="459"/>
        </w:trPr>
        <w:tc>
          <w:tcPr>
            <w:tcW w:w="10740" w:type="dxa"/>
            <w:tcBorders>
              <w:bottom w:val="dotted" w:sz="4" w:space="0" w:color="FF0000"/>
            </w:tcBorders>
            <w:shd w:val="clear" w:color="auto" w:fill="auto"/>
          </w:tcPr>
          <w:p w14:paraId="223CAF0B" w14:textId="77777777" w:rsidR="00763163" w:rsidRPr="00343BCE" w:rsidRDefault="00763163" w:rsidP="00DF3404">
            <w:pPr>
              <w:rPr>
                <w:rFonts w:cs="Arial"/>
                <w:szCs w:val="22"/>
              </w:rPr>
            </w:pPr>
          </w:p>
        </w:tc>
      </w:tr>
      <w:tr w:rsidR="00807C68" w14:paraId="4DA28249" w14:textId="77777777" w:rsidTr="0060774A">
        <w:tc>
          <w:tcPr>
            <w:tcW w:w="10740" w:type="dxa"/>
            <w:tcBorders>
              <w:top w:val="dotted" w:sz="4" w:space="0" w:color="FF0000"/>
            </w:tcBorders>
            <w:shd w:val="clear" w:color="auto" w:fill="auto"/>
            <w:vAlign w:val="center"/>
          </w:tcPr>
          <w:p w14:paraId="55CA516C" w14:textId="77777777" w:rsidR="00763163" w:rsidRPr="00343BCE" w:rsidRDefault="00000000" w:rsidP="00763163">
            <w:pPr>
              <w:spacing w:before="0" w:after="0"/>
              <w:jc w:val="center"/>
              <w:rPr>
                <w:rFonts w:cs="Arial"/>
                <w:sz w:val="14"/>
                <w:szCs w:val="14"/>
              </w:rPr>
            </w:pPr>
            <w:r w:rsidRPr="00343BCE">
              <w:rPr>
                <w:rFonts w:cs="Arial"/>
                <w:sz w:val="14"/>
                <w:szCs w:val="14"/>
              </w:rPr>
              <w:t xml:space="preserve">(ime in priimek, mobilna </w:t>
            </w:r>
            <w:r w:rsidR="00C261CA">
              <w:rPr>
                <w:rFonts w:cs="Arial"/>
                <w:sz w:val="14"/>
                <w:szCs w:val="14"/>
              </w:rPr>
              <w:t>ali</w:t>
            </w:r>
            <w:r w:rsidRPr="00343BCE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 xml:space="preserve">stacionarna </w:t>
            </w:r>
            <w:r w:rsidRPr="00343BCE">
              <w:rPr>
                <w:rFonts w:cs="Arial"/>
                <w:sz w:val="14"/>
                <w:szCs w:val="14"/>
              </w:rPr>
              <w:t>telefonska številka)</w:t>
            </w:r>
          </w:p>
        </w:tc>
      </w:tr>
    </w:tbl>
    <w:p w14:paraId="6E6D137E" w14:textId="77777777" w:rsidR="00763163" w:rsidRPr="008C7D7F" w:rsidRDefault="00000000" w:rsidP="00C261CA">
      <w:pPr>
        <w:spacing w:after="0"/>
        <w:rPr>
          <w:rFonts w:cs="Arial"/>
          <w:b/>
        </w:rPr>
      </w:pPr>
      <w:r>
        <w:rPr>
          <w:rFonts w:cs="Arial"/>
          <w:b/>
        </w:rPr>
        <w:t>s</w:t>
      </w:r>
      <w:r w:rsidRPr="008C7D7F">
        <w:rPr>
          <w:rFonts w:cs="Arial"/>
          <w:b/>
        </w:rPr>
        <w:t>eznanjen</w:t>
      </w:r>
      <w:r>
        <w:rPr>
          <w:rFonts w:cs="Arial"/>
          <w:b/>
        </w:rPr>
        <w:t>(-a)</w:t>
      </w:r>
      <w:r w:rsidRPr="008C7D7F">
        <w:rPr>
          <w:rFonts w:cs="Arial"/>
          <w:b/>
        </w:rPr>
        <w:t xml:space="preserve"> s splošnimi ukrepi </w:t>
      </w:r>
      <w:r w:rsidR="00C261CA">
        <w:rPr>
          <w:rFonts w:cs="Arial"/>
          <w:b/>
        </w:rPr>
        <w:t xml:space="preserve">iz področja VZD in PV </w:t>
      </w:r>
      <w:r w:rsidRPr="008C7D7F">
        <w:rPr>
          <w:rFonts w:cs="Arial"/>
          <w:b/>
        </w:rPr>
        <w:t>na objekt</w:t>
      </w:r>
      <w:r>
        <w:rPr>
          <w:rFonts w:cs="Arial"/>
          <w:b/>
        </w:rPr>
        <w:t>ih</w:t>
      </w:r>
      <w:r w:rsidRPr="008C7D7F">
        <w:rPr>
          <w:rFonts w:cs="Arial"/>
          <w:b/>
        </w:rPr>
        <w:t xml:space="preserve"> </w:t>
      </w:r>
      <w:r>
        <w:rPr>
          <w:rFonts w:cs="Arial"/>
          <w:b/>
        </w:rPr>
        <w:t>SENG, predvsem pa</w:t>
      </w:r>
      <w:r w:rsidRPr="008C7D7F">
        <w:rPr>
          <w:rFonts w:cs="Arial"/>
          <w:b/>
        </w:rPr>
        <w:t xml:space="preserve"> da:</w:t>
      </w:r>
    </w:p>
    <w:p w14:paraId="6991B4F8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 xml:space="preserve">je za varnost obiskovalcev </w:t>
      </w:r>
      <w:r w:rsidR="00C261CA" w:rsidRPr="00FE7FF9">
        <w:rPr>
          <w:rFonts w:cs="Arial"/>
          <w:sz w:val="20"/>
        </w:rPr>
        <w:t xml:space="preserve">zadolžena </w:t>
      </w:r>
      <w:r w:rsidRPr="00FE7FF9">
        <w:rPr>
          <w:rFonts w:cs="Arial"/>
          <w:sz w:val="20"/>
        </w:rPr>
        <w:t>odgovorna oseba obiskovalcev</w:t>
      </w:r>
      <w:r w:rsidR="00C261CA" w:rsidRPr="00FE7FF9">
        <w:rPr>
          <w:rFonts w:cs="Arial"/>
          <w:sz w:val="20"/>
        </w:rPr>
        <w:t xml:space="preserve"> (npr. vodja skupine, </w:t>
      </w:r>
      <w:r w:rsidR="006972C6" w:rsidRPr="00FE7FF9">
        <w:rPr>
          <w:rFonts w:cs="Arial"/>
          <w:sz w:val="20"/>
        </w:rPr>
        <w:t>pedagoški vodja</w:t>
      </w:r>
      <w:r w:rsidR="00C261CA" w:rsidRPr="00FE7FF9">
        <w:rPr>
          <w:rFonts w:cs="Arial"/>
          <w:sz w:val="20"/>
        </w:rPr>
        <w:t>, …),</w:t>
      </w:r>
    </w:p>
    <w:p w14:paraId="15D87306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>je za vodenje obiskovalcev zadolžena zgoraj podpisana odgovorna oseba SENG</w:t>
      </w:r>
      <w:r w:rsidR="006972C6" w:rsidRPr="00FE7FF9">
        <w:rPr>
          <w:rFonts w:cs="Arial"/>
          <w:sz w:val="20"/>
        </w:rPr>
        <w:t>,</w:t>
      </w:r>
    </w:p>
    <w:p w14:paraId="2BC17A5B" w14:textId="77777777" w:rsidR="006972C6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>morajo vsi obiskovalci spoštovati in slediti navodilom odgovorne osebe SENG,</w:t>
      </w:r>
    </w:p>
    <w:p w14:paraId="387FD258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>se obiskovalci lahko gibljejo samo na območj</w:t>
      </w:r>
      <w:r w:rsidR="00B05115">
        <w:rPr>
          <w:rFonts w:cs="Arial"/>
          <w:sz w:val="20"/>
        </w:rPr>
        <w:t>u</w:t>
      </w:r>
      <w:r w:rsidRPr="00FE7FF9">
        <w:rPr>
          <w:rFonts w:cs="Arial"/>
          <w:sz w:val="20"/>
        </w:rPr>
        <w:t>, ki jih določi odgovorna oseba SENG</w:t>
      </w:r>
      <w:r w:rsidR="00B05115">
        <w:rPr>
          <w:rFonts w:cs="Arial"/>
          <w:sz w:val="20"/>
        </w:rPr>
        <w:t xml:space="preserve"> (I. in II. nev. območje)</w:t>
      </w:r>
      <w:r w:rsidR="006972C6" w:rsidRPr="00FE7FF9">
        <w:rPr>
          <w:rFonts w:cs="Arial"/>
          <w:sz w:val="20"/>
        </w:rPr>
        <w:t>,</w:t>
      </w:r>
    </w:p>
    <w:p w14:paraId="1AB55948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>je vinjenim osebam ali osebam pod vplivom nedovoljenih poživil vstop v objekte SENG prepovedan</w:t>
      </w:r>
      <w:r w:rsidR="006972C6" w:rsidRPr="00FE7FF9">
        <w:rPr>
          <w:rFonts w:cs="Arial"/>
          <w:sz w:val="20"/>
        </w:rPr>
        <w:t>,</w:t>
      </w:r>
    </w:p>
    <w:p w14:paraId="3A2ED46E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b/>
          <w:bCs/>
          <w:sz w:val="20"/>
        </w:rPr>
      </w:pPr>
      <w:r w:rsidRPr="00FE7FF9">
        <w:rPr>
          <w:rFonts w:cs="Arial"/>
          <w:b/>
          <w:bCs/>
          <w:sz w:val="20"/>
        </w:rPr>
        <w:t xml:space="preserve">* </w:t>
      </w:r>
      <w:r w:rsidR="006972C6" w:rsidRPr="00FE7FF9">
        <w:rPr>
          <w:rFonts w:cs="Arial"/>
          <w:b/>
          <w:bCs/>
          <w:sz w:val="20"/>
        </w:rPr>
        <w:t xml:space="preserve">morata biti </w:t>
      </w:r>
      <w:r w:rsidRPr="00FE7FF9">
        <w:rPr>
          <w:rFonts w:cs="Arial"/>
          <w:b/>
          <w:bCs/>
          <w:sz w:val="20"/>
        </w:rPr>
        <w:t xml:space="preserve">v primeru vodenja osnovnošolskih </w:t>
      </w:r>
      <w:r w:rsidR="006972C6" w:rsidRPr="00FE7FF9">
        <w:rPr>
          <w:rFonts w:cs="Arial"/>
          <w:b/>
          <w:bCs/>
          <w:sz w:val="20"/>
        </w:rPr>
        <w:t>ali</w:t>
      </w:r>
      <w:r w:rsidRPr="00FE7FF9">
        <w:rPr>
          <w:rFonts w:cs="Arial"/>
          <w:b/>
          <w:bCs/>
          <w:sz w:val="20"/>
        </w:rPr>
        <w:t xml:space="preserve"> srednješolskih </w:t>
      </w:r>
      <w:r w:rsidR="006972C6" w:rsidRPr="00FE7FF9">
        <w:rPr>
          <w:rFonts w:cs="Arial"/>
          <w:b/>
          <w:bCs/>
          <w:sz w:val="20"/>
        </w:rPr>
        <w:t>skupin</w:t>
      </w:r>
      <w:r w:rsidRPr="00FE7FF9">
        <w:rPr>
          <w:rFonts w:cs="Arial"/>
          <w:b/>
          <w:bCs/>
          <w:sz w:val="20"/>
        </w:rPr>
        <w:t xml:space="preserve"> poleg ene (1) pedagoške vodje, stalno prisotni </w:t>
      </w:r>
      <w:r w:rsidR="006972C6" w:rsidRPr="00FE7FF9">
        <w:rPr>
          <w:rFonts w:cs="Arial"/>
          <w:b/>
          <w:bCs/>
          <w:sz w:val="20"/>
        </w:rPr>
        <w:t xml:space="preserve">vsaj </w:t>
      </w:r>
      <w:r w:rsidRPr="00FE7FF9">
        <w:rPr>
          <w:rFonts w:cs="Arial"/>
          <w:b/>
          <w:bCs/>
          <w:sz w:val="20"/>
        </w:rPr>
        <w:t>dve (2) odgovorni osebi SENG</w:t>
      </w:r>
      <w:r w:rsidR="006972C6" w:rsidRPr="00FE7FF9">
        <w:rPr>
          <w:rFonts w:cs="Arial"/>
          <w:b/>
          <w:bCs/>
          <w:sz w:val="20"/>
        </w:rPr>
        <w:t>,</w:t>
      </w:r>
    </w:p>
    <w:p w14:paraId="31985F6C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>morajo obiskovalci</w:t>
      </w:r>
      <w:r w:rsidR="00AA0892">
        <w:rPr>
          <w:rFonts w:cs="Arial"/>
          <w:sz w:val="20"/>
        </w:rPr>
        <w:t>,</w:t>
      </w:r>
      <w:r w:rsidRPr="00FE7FF9">
        <w:rPr>
          <w:rFonts w:cs="Arial"/>
          <w:sz w:val="20"/>
        </w:rPr>
        <w:t xml:space="preserve"> kjer je za to predvideno</w:t>
      </w:r>
      <w:r w:rsidR="00AA0892">
        <w:rPr>
          <w:rFonts w:cs="Arial"/>
          <w:sz w:val="20"/>
        </w:rPr>
        <w:t xml:space="preserve"> (</w:t>
      </w:r>
      <w:r w:rsidR="00E91C5E">
        <w:rPr>
          <w:rFonts w:cs="Arial"/>
          <w:sz w:val="20"/>
        </w:rPr>
        <w:t xml:space="preserve">npr. </w:t>
      </w:r>
      <w:r w:rsidR="00AA0892">
        <w:rPr>
          <w:rFonts w:cs="Arial"/>
          <w:sz w:val="20"/>
        </w:rPr>
        <w:t>II. nevarnostno območje)</w:t>
      </w:r>
      <w:r w:rsidRPr="00FE7FF9">
        <w:rPr>
          <w:rFonts w:cs="Arial"/>
          <w:sz w:val="20"/>
        </w:rPr>
        <w:t>, v času obiska uporabljati njim namenjen</w:t>
      </w:r>
      <w:r w:rsidR="00FE7FF9" w:rsidRPr="00FE7FF9">
        <w:rPr>
          <w:rFonts w:cs="Arial"/>
          <w:sz w:val="20"/>
        </w:rPr>
        <w:t xml:space="preserve">o osebno varovalno opremo </w:t>
      </w:r>
      <w:r w:rsidRPr="00FE7FF9">
        <w:rPr>
          <w:rFonts w:cs="Arial"/>
          <w:sz w:val="20"/>
        </w:rPr>
        <w:t xml:space="preserve">(varnostne čelade, </w:t>
      </w:r>
      <w:r w:rsidR="00E91C5E">
        <w:rPr>
          <w:rFonts w:cs="Arial"/>
          <w:sz w:val="20"/>
        </w:rPr>
        <w:t xml:space="preserve">po potrebi </w:t>
      </w:r>
      <w:r w:rsidRPr="00FE7FF9">
        <w:rPr>
          <w:rFonts w:cs="Arial"/>
          <w:sz w:val="20"/>
        </w:rPr>
        <w:t xml:space="preserve">odsevni brezrokavniki, </w:t>
      </w:r>
      <w:r w:rsidR="00AA0892" w:rsidRPr="00FE7FF9">
        <w:rPr>
          <w:rFonts w:cs="Arial"/>
          <w:sz w:val="20"/>
        </w:rPr>
        <w:t xml:space="preserve">čepki za ušesa, </w:t>
      </w:r>
      <w:r w:rsidRPr="00FE7FF9">
        <w:rPr>
          <w:rFonts w:cs="Arial"/>
          <w:sz w:val="20"/>
        </w:rPr>
        <w:t>…)</w:t>
      </w:r>
      <w:r w:rsidR="00FE7FF9" w:rsidRPr="00FE7FF9">
        <w:rPr>
          <w:rFonts w:cs="Arial"/>
          <w:sz w:val="20"/>
        </w:rPr>
        <w:t>,</w:t>
      </w:r>
    </w:p>
    <w:p w14:paraId="3D917572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>je obiskovalcem prepovedano spreminjanje oz. premikanje varnostnih elementov (</w:t>
      </w:r>
      <w:r w:rsidR="00FE7FF9" w:rsidRPr="00FE7FF9">
        <w:rPr>
          <w:rFonts w:cs="Arial"/>
          <w:sz w:val="20"/>
        </w:rPr>
        <w:t xml:space="preserve">npr. </w:t>
      </w:r>
      <w:r w:rsidRPr="00FE7FF9">
        <w:rPr>
          <w:rFonts w:cs="Arial"/>
          <w:sz w:val="20"/>
        </w:rPr>
        <w:t>napisov, ograj,</w:t>
      </w:r>
      <w:r w:rsidR="00FE7FF9" w:rsidRPr="00FE7FF9">
        <w:rPr>
          <w:rFonts w:cs="Arial"/>
          <w:sz w:val="20"/>
        </w:rPr>
        <w:t xml:space="preserve"> ..</w:t>
      </w:r>
      <w:r w:rsidRPr="00FE7FF9">
        <w:rPr>
          <w:rFonts w:cs="Arial"/>
          <w:sz w:val="20"/>
        </w:rPr>
        <w:t>.)</w:t>
      </w:r>
      <w:r w:rsidR="00FE7FF9" w:rsidRPr="00FE7FF9">
        <w:rPr>
          <w:rFonts w:cs="Arial"/>
          <w:sz w:val="20"/>
        </w:rPr>
        <w:t>,</w:t>
      </w:r>
    </w:p>
    <w:p w14:paraId="10536DA2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 xml:space="preserve">elektroenergetski </w:t>
      </w:r>
      <w:r w:rsidR="00FE7FF9" w:rsidRPr="00FE7FF9">
        <w:rPr>
          <w:rFonts w:cs="Arial"/>
          <w:sz w:val="20"/>
        </w:rPr>
        <w:t xml:space="preserve">objekti in </w:t>
      </w:r>
      <w:r w:rsidRPr="00FE7FF9">
        <w:rPr>
          <w:rFonts w:cs="Arial"/>
          <w:sz w:val="20"/>
        </w:rPr>
        <w:t>postroji v obratovanju predstavljajo neposredno nevarnost za njihovo življenje in zdravje (nevarnosti električnega toka, elektromagnetnih sevanj, hrupa, vibracij…)</w:t>
      </w:r>
      <w:r w:rsidR="00FE7FF9" w:rsidRPr="00FE7FF9">
        <w:rPr>
          <w:rFonts w:cs="Arial"/>
          <w:sz w:val="20"/>
        </w:rPr>
        <w:t>,</w:t>
      </w:r>
    </w:p>
    <w:p w14:paraId="6BA1A3CF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 xml:space="preserve">se obiskovalci </w:t>
      </w:r>
      <w:r w:rsidR="00FE7FF9" w:rsidRPr="00FE7FF9">
        <w:rPr>
          <w:rFonts w:cs="Arial"/>
          <w:sz w:val="20"/>
        </w:rPr>
        <w:t xml:space="preserve">lahko </w:t>
      </w:r>
      <w:r w:rsidRPr="00FE7FF9">
        <w:rPr>
          <w:rFonts w:cs="Arial"/>
          <w:sz w:val="20"/>
        </w:rPr>
        <w:t xml:space="preserve">samostojno gibljejo po </w:t>
      </w:r>
      <w:r w:rsidR="00FE7FF9" w:rsidRPr="00FE7FF9">
        <w:rPr>
          <w:rFonts w:cs="Arial"/>
          <w:sz w:val="20"/>
        </w:rPr>
        <w:t xml:space="preserve">označenem ali ograjenem delu </w:t>
      </w:r>
      <w:r w:rsidRPr="00FE7FF9">
        <w:rPr>
          <w:rFonts w:cs="Arial"/>
          <w:sz w:val="20"/>
        </w:rPr>
        <w:t>objekt</w:t>
      </w:r>
      <w:r w:rsidR="00FE7FF9" w:rsidRPr="00FE7FF9">
        <w:rPr>
          <w:rFonts w:cs="Arial"/>
          <w:sz w:val="20"/>
        </w:rPr>
        <w:t>a</w:t>
      </w:r>
      <w:r w:rsidRPr="00FE7FF9">
        <w:rPr>
          <w:rFonts w:cs="Arial"/>
          <w:sz w:val="20"/>
        </w:rPr>
        <w:t xml:space="preserve"> samo z dovoljenjem odg</w:t>
      </w:r>
      <w:r w:rsidR="00FE7FF9" w:rsidRPr="00FE7FF9">
        <w:rPr>
          <w:rFonts w:cs="Arial"/>
          <w:sz w:val="20"/>
        </w:rPr>
        <w:t>.</w:t>
      </w:r>
      <w:r w:rsidRPr="00FE7FF9">
        <w:rPr>
          <w:rFonts w:cs="Arial"/>
          <w:sz w:val="20"/>
        </w:rPr>
        <w:t xml:space="preserve"> osebe SENG</w:t>
      </w:r>
      <w:r w:rsidR="00FE7FF9" w:rsidRPr="00FE7FF9">
        <w:rPr>
          <w:rFonts w:cs="Arial"/>
          <w:sz w:val="20"/>
        </w:rPr>
        <w:t>,</w:t>
      </w:r>
    </w:p>
    <w:p w14:paraId="331632BD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>se morajo obiskovalci v primeru požara, eksplozije ali drugega nevarnega pojava umikati v smeri evakuacijskih poti oz. po navodilih odgovorne osebe SENG</w:t>
      </w:r>
      <w:r w:rsidR="00FE7FF9" w:rsidRPr="00FE7FF9">
        <w:rPr>
          <w:rFonts w:cs="Arial"/>
          <w:sz w:val="20"/>
        </w:rPr>
        <w:t>,</w:t>
      </w:r>
    </w:p>
    <w:p w14:paraId="75A53DEB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 xml:space="preserve">se upošteva </w:t>
      </w:r>
      <w:r w:rsidR="00FE7FF9" w:rsidRPr="00FE7FF9">
        <w:rPr>
          <w:rFonts w:cs="Arial"/>
          <w:sz w:val="20"/>
        </w:rPr>
        <w:t xml:space="preserve">določila iz </w:t>
      </w:r>
      <w:r w:rsidRPr="00FE7FF9">
        <w:rPr>
          <w:rFonts w:cs="Arial"/>
          <w:sz w:val="20"/>
        </w:rPr>
        <w:t>Poža</w:t>
      </w:r>
      <w:r w:rsidR="00FE7FF9" w:rsidRPr="00FE7FF9">
        <w:rPr>
          <w:rFonts w:cs="Arial"/>
          <w:sz w:val="20"/>
        </w:rPr>
        <w:t>r</w:t>
      </w:r>
      <w:r w:rsidRPr="00FE7FF9">
        <w:rPr>
          <w:rFonts w:cs="Arial"/>
          <w:sz w:val="20"/>
        </w:rPr>
        <w:t>nega reda</w:t>
      </w:r>
      <w:r w:rsidR="00FE7FF9" w:rsidRPr="00FE7FF9">
        <w:rPr>
          <w:rFonts w:cs="Arial"/>
          <w:sz w:val="20"/>
        </w:rPr>
        <w:t xml:space="preserve"> </w:t>
      </w:r>
      <w:r w:rsidRPr="00FE7FF9">
        <w:rPr>
          <w:rFonts w:cs="Arial"/>
          <w:sz w:val="20"/>
        </w:rPr>
        <w:t xml:space="preserve">in </w:t>
      </w:r>
      <w:r w:rsidR="00FE7FF9" w:rsidRPr="00FE7FF9">
        <w:rPr>
          <w:rFonts w:cs="Arial"/>
          <w:sz w:val="20"/>
        </w:rPr>
        <w:t>njegovih prilog (načrt evakuacije, …),</w:t>
      </w:r>
    </w:p>
    <w:p w14:paraId="5F456897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>je oprema za nudenje prve pomoči obiskovalcem nameščena na objektih SENG</w:t>
      </w:r>
      <w:r w:rsidR="00FE7FF9" w:rsidRPr="00FE7FF9">
        <w:rPr>
          <w:rFonts w:cs="Arial"/>
          <w:sz w:val="20"/>
        </w:rPr>
        <w:t>,</w:t>
      </w:r>
    </w:p>
    <w:p w14:paraId="04CA4B64" w14:textId="77777777" w:rsidR="00763163" w:rsidRPr="00FE7FF9" w:rsidRDefault="00000000" w:rsidP="00763163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>mora odg</w:t>
      </w:r>
      <w:r w:rsidR="0060774A">
        <w:rPr>
          <w:rFonts w:cs="Arial"/>
          <w:sz w:val="20"/>
        </w:rPr>
        <w:t>.</w:t>
      </w:r>
      <w:r w:rsidRPr="00FE7FF9">
        <w:rPr>
          <w:rFonts w:cs="Arial"/>
          <w:sz w:val="20"/>
        </w:rPr>
        <w:t xml:space="preserve"> oseba obiskovalcev obveščati odg</w:t>
      </w:r>
      <w:r w:rsidR="0060774A">
        <w:rPr>
          <w:rFonts w:cs="Arial"/>
          <w:sz w:val="20"/>
        </w:rPr>
        <w:t>.</w:t>
      </w:r>
      <w:r w:rsidRPr="00FE7FF9">
        <w:rPr>
          <w:rFonts w:cs="Arial"/>
          <w:sz w:val="20"/>
        </w:rPr>
        <w:t xml:space="preserve"> osebo SENG o vsakem dogodku, ki bi lahko vplival na </w:t>
      </w:r>
      <w:r w:rsidR="00FE7FF9" w:rsidRPr="00FE7FF9">
        <w:rPr>
          <w:rFonts w:cs="Arial"/>
          <w:sz w:val="20"/>
        </w:rPr>
        <w:t>VZD in PV,</w:t>
      </w:r>
    </w:p>
    <w:p w14:paraId="5FBAE955" w14:textId="77777777" w:rsidR="001B23AE" w:rsidRDefault="00000000" w:rsidP="001B23AE">
      <w:pPr>
        <w:numPr>
          <w:ilvl w:val="0"/>
          <w:numId w:val="48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20"/>
        </w:rPr>
      </w:pPr>
      <w:r w:rsidRPr="00FE7FF9">
        <w:rPr>
          <w:rFonts w:cs="Arial"/>
          <w:sz w:val="20"/>
        </w:rPr>
        <w:t>se odlaga odpadke samo v za-to namenjena označena odlagalna mesta (smetnjake) ter da se skrbi za red in čistočo območja in prostorov, kjer se obiskovalci nahajajo.</w:t>
      </w:r>
      <w:r w:rsidRPr="001B23AE">
        <w:rPr>
          <w:rFonts w:cs="Arial"/>
          <w:sz w:val="20"/>
        </w:rPr>
        <w:t xml:space="preserve"> </w:t>
      </w:r>
    </w:p>
    <w:p w14:paraId="20964FF3" w14:textId="77777777" w:rsidR="001B23AE" w:rsidRPr="001B23AE" w:rsidRDefault="00000000" w:rsidP="001B23AE">
      <w:pPr>
        <w:rPr>
          <w:rFonts w:cs="Arial"/>
          <w:szCs w:val="22"/>
        </w:rPr>
      </w:pPr>
      <w:r w:rsidRPr="001B23AE">
        <w:rPr>
          <w:rFonts w:cs="Arial"/>
          <w:szCs w:val="22"/>
        </w:rPr>
        <w:t>Ena odgovorna oseba SENG, razen izjem*, lahko vodi največ do 30 oseb. Če je število oseb večje od 30, mora biti skupinam dodeljena nova oz. dodatna odgovorna oseba SENG !</w:t>
      </w:r>
    </w:p>
    <w:p w14:paraId="4185F099" w14:textId="77777777" w:rsidR="001B23AE" w:rsidRPr="001B23AE" w:rsidRDefault="001B23AE" w:rsidP="001B23AE">
      <w:pPr>
        <w:spacing w:before="0" w:after="0"/>
        <w:rPr>
          <w:rFonts w:cs="Arial"/>
          <w:sz w:val="4"/>
          <w:szCs w:val="4"/>
        </w:rPr>
      </w:pPr>
    </w:p>
    <w:tbl>
      <w:tblPr>
        <w:tblStyle w:val="Tabelamre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807C68" w14:paraId="2AE8BCF1" w14:textId="77777777" w:rsidTr="00FE7FF9">
        <w:tc>
          <w:tcPr>
            <w:tcW w:w="10195" w:type="dxa"/>
            <w:shd w:val="clear" w:color="auto" w:fill="FBE4D5" w:themeFill="accent2" w:themeFillTint="33"/>
          </w:tcPr>
          <w:p w14:paraId="4A6BF6D2" w14:textId="77777777" w:rsidR="00FE7FF9" w:rsidRPr="001B23AE" w:rsidRDefault="00000000" w:rsidP="001B23AE">
            <w:pPr>
              <w:spacing w:before="0" w:after="0"/>
            </w:pPr>
            <w:r w:rsidRPr="007567A8">
              <w:rPr>
                <w:b/>
                <w:bCs/>
              </w:rPr>
              <w:t>Neupošte</w:t>
            </w:r>
            <w:r>
              <w:rPr>
                <w:b/>
                <w:bCs/>
              </w:rPr>
              <w:t xml:space="preserve">vanje pravil lahko povzroči </w:t>
            </w:r>
            <w:r w:rsidRPr="001B23AE">
              <w:t>hude</w:t>
            </w:r>
            <w:r>
              <w:rPr>
                <w:b/>
                <w:bCs/>
              </w:rPr>
              <w:t xml:space="preserve"> </w:t>
            </w:r>
            <w:r w:rsidRPr="006B67B1">
              <w:t>negativne posledice za zdravje in življenje meni osebno</w:t>
            </w:r>
            <w:r>
              <w:t xml:space="preserve"> ter vsem drugim </w:t>
            </w:r>
            <w:r w:rsidRPr="006B67B1">
              <w:t>prisotnim osebam,</w:t>
            </w:r>
            <w:r>
              <w:t xml:space="preserve"> </w:t>
            </w:r>
            <w:r w:rsidRPr="006B67B1">
              <w:t>veliko materialno škodo,</w:t>
            </w:r>
            <w:r>
              <w:t xml:space="preserve"> za katero bom odgovoren ter </w:t>
            </w:r>
            <w:r w:rsidRPr="006B67B1">
              <w:t xml:space="preserve">prekinitev </w:t>
            </w:r>
            <w:r>
              <w:t>obiska</w:t>
            </w:r>
            <w:r w:rsidRPr="006B67B1">
              <w:t xml:space="preserve"> in odstranitev </w:t>
            </w:r>
            <w:r>
              <w:t>i</w:t>
            </w:r>
            <w:r w:rsidRPr="006B67B1">
              <w:t xml:space="preserve">z </w:t>
            </w:r>
            <w:r>
              <w:t>objekta</w:t>
            </w:r>
            <w:r w:rsidRPr="006B67B1">
              <w:t>.</w:t>
            </w:r>
          </w:p>
        </w:tc>
      </w:tr>
    </w:tbl>
    <w:p w14:paraId="3DA53D8C" w14:textId="77777777" w:rsidR="00763163" w:rsidRPr="004C5F77" w:rsidRDefault="00000000" w:rsidP="001B23AE">
      <w:pPr>
        <w:pStyle w:val="Telobesedila2"/>
        <w:spacing w:line="240" w:lineRule="auto"/>
        <w:rPr>
          <w:b/>
        </w:rPr>
      </w:pPr>
      <w:r>
        <w:rPr>
          <w:b/>
        </w:rPr>
        <w:t xml:space="preserve">Družba </w:t>
      </w:r>
      <w:r w:rsidRPr="004C5F77">
        <w:rPr>
          <w:b/>
        </w:rPr>
        <w:t>SENG</w:t>
      </w:r>
      <w:r>
        <w:rPr>
          <w:b/>
        </w:rPr>
        <w:t xml:space="preserve"> ne prevzema</w:t>
      </w:r>
      <w:r w:rsidRPr="004C5F77">
        <w:rPr>
          <w:b/>
        </w:rPr>
        <w:t xml:space="preserve"> odgovornosti za posledice, ki bi nastale z neupoštevanjem teh pravil.</w:t>
      </w:r>
    </w:p>
    <w:p w14:paraId="0736EF17" w14:textId="77777777" w:rsidR="00763163" w:rsidRPr="00F37083" w:rsidRDefault="00000000" w:rsidP="001B23AE">
      <w:pPr>
        <w:spacing w:before="0" w:after="0"/>
        <w:rPr>
          <w:szCs w:val="22"/>
        </w:rPr>
      </w:pPr>
      <w:r w:rsidRPr="007567A8">
        <w:rPr>
          <w:b/>
          <w:bCs/>
        </w:rPr>
        <w:t>Izjavljam,</w:t>
      </w:r>
      <w:r w:rsidR="001B23AE">
        <w:rPr>
          <w:b/>
          <w:bCs/>
        </w:rPr>
        <w:t xml:space="preserve"> </w:t>
      </w:r>
      <w:r w:rsidRPr="00F37083">
        <w:rPr>
          <w:szCs w:val="22"/>
        </w:rPr>
        <w:t xml:space="preserve">da sem </w:t>
      </w:r>
      <w:r w:rsidR="001B23AE">
        <w:rPr>
          <w:szCs w:val="22"/>
        </w:rPr>
        <w:t>seznanjen z v</w:t>
      </w:r>
      <w:r w:rsidRPr="00F37083">
        <w:rPr>
          <w:szCs w:val="22"/>
        </w:rPr>
        <w:t>arnostn</w:t>
      </w:r>
      <w:r w:rsidR="001B23AE">
        <w:rPr>
          <w:szCs w:val="22"/>
        </w:rPr>
        <w:t>im</w:t>
      </w:r>
      <w:r w:rsidRPr="00F37083">
        <w:rPr>
          <w:szCs w:val="22"/>
        </w:rPr>
        <w:t xml:space="preserve"> reverz</w:t>
      </w:r>
      <w:r w:rsidR="001B23AE">
        <w:rPr>
          <w:szCs w:val="22"/>
        </w:rPr>
        <w:t>om</w:t>
      </w:r>
      <w:r w:rsidRPr="00F37083">
        <w:rPr>
          <w:szCs w:val="22"/>
        </w:rPr>
        <w:t xml:space="preserve"> </w:t>
      </w:r>
      <w:r w:rsidR="001B23AE">
        <w:rPr>
          <w:szCs w:val="22"/>
        </w:rPr>
        <w:t>in da p</w:t>
      </w:r>
      <w:r w:rsidRPr="00F37083">
        <w:rPr>
          <w:szCs w:val="22"/>
        </w:rPr>
        <w:t>revzemam odgovornost za osebe iz skupine</w:t>
      </w:r>
      <w:r w:rsidR="001B23AE">
        <w:rPr>
          <w:szCs w:val="22"/>
        </w:rPr>
        <w:t>.</w:t>
      </w:r>
    </w:p>
    <w:p w14:paraId="617F06EA" w14:textId="77777777" w:rsidR="001B23AE" w:rsidRDefault="00000000" w:rsidP="001B23AE">
      <w:pPr>
        <w:spacing w:before="240" w:after="0"/>
        <w:rPr>
          <w:rFonts w:cs="Arial"/>
        </w:rPr>
      </w:pPr>
      <w:r w:rsidRPr="00863A7B">
        <w:rPr>
          <w:rFonts w:cs="Arial"/>
        </w:rPr>
        <w:t>V ________________________</w:t>
      </w:r>
      <w:r>
        <w:rPr>
          <w:rFonts w:cs="Arial"/>
        </w:rPr>
        <w:t>____</w:t>
      </w:r>
      <w:r w:rsidRPr="00863A7B">
        <w:rPr>
          <w:rFonts w:cs="Arial"/>
        </w:rPr>
        <w:t>____ , dne _______________________________ .</w:t>
      </w:r>
    </w:p>
    <w:p w14:paraId="61393CBC" w14:textId="77777777" w:rsidR="001B23AE" w:rsidRPr="00863A7B" w:rsidRDefault="00000000" w:rsidP="001B23AE">
      <w:pPr>
        <w:spacing w:before="0" w:after="0"/>
        <w:rPr>
          <w:rFonts w:cs="Arial"/>
        </w:rPr>
      </w:pPr>
      <w:r>
        <w:rPr>
          <w:rFonts w:cs="Arial"/>
          <w:sz w:val="14"/>
          <w:szCs w:val="14"/>
        </w:rPr>
        <w:t xml:space="preserve">                          </w:t>
      </w:r>
      <w:r>
        <w:rPr>
          <w:rFonts w:cs="Arial"/>
          <w:sz w:val="14"/>
          <w:szCs w:val="14"/>
        </w:rPr>
        <w:tab/>
        <w:t xml:space="preserve">         (naziv kraja)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  <w:t>(datum)</w:t>
      </w:r>
    </w:p>
    <w:p w14:paraId="6BDBF08E" w14:textId="77777777" w:rsidR="00763163" w:rsidRPr="005079A5" w:rsidRDefault="00000000" w:rsidP="001B23AE">
      <w:pPr>
        <w:spacing w:before="240"/>
        <w:rPr>
          <w:rFonts w:cs="Arial"/>
        </w:rPr>
      </w:pPr>
      <w:r w:rsidRPr="005079A5">
        <w:rPr>
          <w:rFonts w:cs="Arial"/>
          <w:b/>
        </w:rPr>
        <w:t>Podpis odg</w:t>
      </w:r>
      <w:r w:rsidR="001B23AE">
        <w:rPr>
          <w:rFonts w:cs="Arial"/>
          <w:b/>
        </w:rPr>
        <w:t>.</w:t>
      </w:r>
      <w:r w:rsidRPr="005079A5">
        <w:rPr>
          <w:rFonts w:cs="Arial"/>
          <w:b/>
        </w:rPr>
        <w:t xml:space="preserve"> os</w:t>
      </w:r>
      <w:r w:rsidR="001B23AE">
        <w:rPr>
          <w:rFonts w:cs="Arial"/>
          <w:b/>
        </w:rPr>
        <w:t>ebe</w:t>
      </w:r>
      <w:r w:rsidRPr="005079A5">
        <w:rPr>
          <w:rFonts w:cs="Arial"/>
          <w:b/>
        </w:rPr>
        <w:t xml:space="preserve"> SENG:</w:t>
      </w:r>
      <w:r w:rsidRPr="005079A5">
        <w:rPr>
          <w:rFonts w:cs="Arial"/>
        </w:rPr>
        <w:t xml:space="preserve"> ____________</w:t>
      </w:r>
      <w:r w:rsidR="001B23AE">
        <w:rPr>
          <w:rFonts w:cs="Arial"/>
        </w:rPr>
        <w:t>__</w:t>
      </w:r>
      <w:r w:rsidRPr="005079A5">
        <w:rPr>
          <w:rFonts w:cs="Arial"/>
        </w:rPr>
        <w:t xml:space="preserve">___   </w:t>
      </w:r>
      <w:r w:rsidRPr="005079A5">
        <w:rPr>
          <w:rFonts w:cs="Arial"/>
          <w:b/>
        </w:rPr>
        <w:t>Podpis odg. os</w:t>
      </w:r>
      <w:r w:rsidR="001B23AE">
        <w:rPr>
          <w:rFonts w:cs="Arial"/>
          <w:b/>
        </w:rPr>
        <w:t>.</w:t>
      </w:r>
      <w:r w:rsidRPr="005079A5">
        <w:rPr>
          <w:rFonts w:cs="Arial"/>
          <w:b/>
        </w:rPr>
        <w:t xml:space="preserve"> obiskovalcev:</w:t>
      </w:r>
      <w:r>
        <w:rPr>
          <w:rFonts w:cs="Arial"/>
        </w:rPr>
        <w:t xml:space="preserve"> _</w:t>
      </w:r>
      <w:r w:rsidR="001B23AE">
        <w:rPr>
          <w:rFonts w:cs="Arial"/>
        </w:rPr>
        <w:t>___</w:t>
      </w:r>
      <w:r>
        <w:rPr>
          <w:rFonts w:cs="Arial"/>
        </w:rPr>
        <w:t>____________</w:t>
      </w:r>
      <w:r w:rsidRPr="005079A5">
        <w:rPr>
          <w:rFonts w:cs="Arial"/>
        </w:rPr>
        <w:t>_</w:t>
      </w:r>
    </w:p>
    <w:p w14:paraId="6FA865E1" w14:textId="77777777" w:rsidR="00854163" w:rsidRPr="0060774A" w:rsidRDefault="00000000" w:rsidP="0060774A">
      <w:pPr>
        <w:rPr>
          <w:rFonts w:cs="Arial"/>
          <w:sz w:val="18"/>
          <w:szCs w:val="16"/>
        </w:rPr>
      </w:pPr>
      <w:r w:rsidRPr="001B23AE">
        <w:rPr>
          <w:rFonts w:cs="Arial"/>
          <w:sz w:val="18"/>
          <w:szCs w:val="16"/>
        </w:rPr>
        <w:lastRenderedPageBreak/>
        <w:t xml:space="preserve">Varnostni reverz je podpisan v </w:t>
      </w:r>
      <w:r w:rsidRPr="001B23AE">
        <w:rPr>
          <w:rFonts w:cs="Arial"/>
          <w:sz w:val="18"/>
          <w:szCs w:val="16"/>
          <w:u w:val="single"/>
        </w:rPr>
        <w:t>dveh izvodih</w:t>
      </w:r>
      <w:r w:rsidR="001B23AE" w:rsidRPr="001B23AE">
        <w:rPr>
          <w:rFonts w:cs="Arial"/>
          <w:sz w:val="18"/>
          <w:szCs w:val="16"/>
        </w:rPr>
        <w:t xml:space="preserve"> (1x SENG, 1x </w:t>
      </w:r>
      <w:r w:rsidRPr="001B23AE">
        <w:rPr>
          <w:rFonts w:cs="Arial"/>
          <w:sz w:val="18"/>
          <w:szCs w:val="16"/>
        </w:rPr>
        <w:t>odg</w:t>
      </w:r>
      <w:r w:rsidR="001B23AE" w:rsidRPr="001B23AE">
        <w:rPr>
          <w:rFonts w:cs="Arial"/>
          <w:sz w:val="18"/>
          <w:szCs w:val="16"/>
        </w:rPr>
        <w:t>.</w:t>
      </w:r>
      <w:r w:rsidRPr="001B23AE">
        <w:rPr>
          <w:rFonts w:cs="Arial"/>
          <w:sz w:val="18"/>
          <w:szCs w:val="16"/>
        </w:rPr>
        <w:t xml:space="preserve"> oseba obiskovalcev</w:t>
      </w:r>
      <w:r w:rsidR="001B23AE" w:rsidRPr="001B23AE">
        <w:rPr>
          <w:rFonts w:cs="Arial"/>
          <w:sz w:val="18"/>
          <w:szCs w:val="16"/>
        </w:rPr>
        <w:t>)</w:t>
      </w:r>
      <w:r w:rsidRPr="001B23AE">
        <w:rPr>
          <w:rFonts w:cs="Arial"/>
          <w:sz w:val="18"/>
          <w:szCs w:val="16"/>
        </w:rPr>
        <w:t xml:space="preserve">. </w:t>
      </w:r>
      <w:r w:rsidR="001B23AE">
        <w:rPr>
          <w:rFonts w:cs="Arial"/>
          <w:sz w:val="18"/>
          <w:szCs w:val="16"/>
        </w:rPr>
        <w:t xml:space="preserve">Reverz velja samo za čas </w:t>
      </w:r>
      <w:r w:rsidRPr="001B23AE">
        <w:rPr>
          <w:rFonts w:cs="Arial"/>
          <w:sz w:val="18"/>
          <w:szCs w:val="16"/>
        </w:rPr>
        <w:t>enkratnega obiska! V primeru večjega števila skupin obiskovalcev, se Varnostni reverz izda vsaki odgovorni osebi skupine obiskovalcev. Za koordinacijo obiskov med skupinami je zadolžena odgovorna oseba SENG.</w:t>
      </w:r>
    </w:p>
    <w:sectPr w:rsidR="00854163" w:rsidRPr="0060774A" w:rsidSect="001A706D">
      <w:headerReference w:type="default" r:id="rId8"/>
      <w:footerReference w:type="default" r:id="rId9"/>
      <w:pgSz w:w="11906" w:h="16838" w:code="9"/>
      <w:pgMar w:top="1134" w:right="567" w:bottom="1418" w:left="1134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B698" w14:textId="77777777" w:rsidR="00366B54" w:rsidRDefault="00366B54">
      <w:pPr>
        <w:spacing w:before="0" w:after="0"/>
      </w:pPr>
      <w:r>
        <w:separator/>
      </w:r>
    </w:p>
  </w:endnote>
  <w:endnote w:type="continuationSeparator" w:id="0">
    <w:p w14:paraId="36B98BEB" w14:textId="77777777" w:rsidR="00366B54" w:rsidRDefault="00366B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BC16" w14:textId="77777777" w:rsidR="00854163" w:rsidRDefault="00000000" w:rsidP="007D1A62">
    <w:pPr>
      <w:pStyle w:val="Noga4"/>
      <w:tabs>
        <w:tab w:val="clear" w:pos="9923"/>
        <w:tab w:val="right" w:pos="10205"/>
      </w:tabs>
    </w:pPr>
    <w:bookmarkStart w:id="5" w:name="Sifra_noga"/>
    <w:r>
      <w:t>OB SN - 121-2-2</w:t>
    </w:r>
    <w:bookmarkEnd w:id="5"/>
    <w:r>
      <w:t xml:space="preserve"> </w:t>
    </w:r>
    <w:bookmarkStart w:id="6" w:name="Naziv_noga"/>
    <w:r>
      <w:t>Varnostni reverz</w:t>
    </w:r>
    <w:bookmarkEnd w:id="6"/>
    <w:r w:rsidR="008635EF">
      <w:t>, Izd.</w:t>
    </w:r>
    <w:r>
      <w:t xml:space="preserve"> </w:t>
    </w:r>
    <w:bookmarkStart w:id="7" w:name="Verzija_noga"/>
    <w:r>
      <w:t>2</w:t>
    </w:r>
    <w:bookmarkEnd w:id="7"/>
    <w:r>
      <w:tab/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5E1B8B">
      <w:t>1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5E1B8B">
      <w:t>1</w:t>
    </w:r>
    <w:r>
      <w:fldChar w:fldCharType="end"/>
    </w:r>
  </w:p>
  <w:p w14:paraId="4466810B" w14:textId="77777777" w:rsidR="00C850A4" w:rsidRDefault="00000000" w:rsidP="007D1A62">
    <w:pPr>
      <w:pStyle w:val="Noga4"/>
      <w:tabs>
        <w:tab w:val="clear" w:pos="9923"/>
        <w:tab w:val="right" w:pos="10205"/>
      </w:tabs>
      <w:jc w:val="right"/>
    </w:pPr>
    <w:r>
      <w:rPr>
        <w:color w:val="808080"/>
      </w:rPr>
      <w:t>Dokument je obvladovan v elektronski obliki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D97E" w14:textId="77777777" w:rsidR="00366B54" w:rsidRDefault="00366B54">
      <w:pPr>
        <w:spacing w:before="0" w:after="0"/>
      </w:pPr>
      <w:r>
        <w:separator/>
      </w:r>
    </w:p>
  </w:footnote>
  <w:footnote w:type="continuationSeparator" w:id="0">
    <w:p w14:paraId="43055193" w14:textId="77777777" w:rsidR="00366B54" w:rsidRDefault="00366B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EBDF" w14:textId="77777777" w:rsidR="00C850A4" w:rsidRPr="007D1A62" w:rsidRDefault="00000000" w:rsidP="00C850A4">
    <w:pPr>
      <w:pStyle w:val="Glava"/>
      <w:jc w:val="right"/>
      <w:rPr>
        <w:b w:val="0"/>
        <w:sz w:val="16"/>
        <w:szCs w:val="16"/>
      </w:rPr>
    </w:pPr>
    <w:r w:rsidRPr="007D1A62">
      <w:rPr>
        <w:b w:val="0"/>
        <w:color w:val="808080"/>
        <w:sz w:val="16"/>
        <w:szCs w:val="16"/>
      </w:rPr>
      <w:t>D</w:t>
    </w:r>
    <w:r w:rsidRPr="007D1A62">
      <w:rPr>
        <w:b w:val="0"/>
        <w:caps w:val="0"/>
        <w:color w:val="808080"/>
        <w:sz w:val="16"/>
        <w:szCs w:val="16"/>
      </w:rPr>
      <w:t xml:space="preserve">okument je veljaven od: </w:t>
    </w:r>
    <w:bookmarkStart w:id="4" w:name="Datum_objave"/>
    <w:r w:rsidRPr="007D1A62">
      <w:rPr>
        <w:b w:val="0"/>
        <w:caps w:val="0"/>
        <w:color w:val="808080"/>
        <w:sz w:val="16"/>
        <w:szCs w:val="16"/>
      </w:rPr>
      <w:t>21. 10. 2022</w:t>
    </w:r>
    <w:bookmarkEnd w:id="4"/>
    <w:r w:rsidRPr="007D1A62">
      <w:rPr>
        <w:b w:val="0"/>
        <w:caps w:val="0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513"/>
    <w:multiLevelType w:val="hybridMultilevel"/>
    <w:tmpl w:val="95A42FAA"/>
    <w:lvl w:ilvl="0" w:tplc="830E4332">
      <w:start w:val="2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eastAsia="Times New Roman" w:hAnsi="Times New Roman" w:cs="Times New Roman" w:hint="default"/>
      </w:rPr>
    </w:lvl>
    <w:lvl w:ilvl="1" w:tplc="4E209B94" w:tentative="1">
      <w:start w:val="1"/>
      <w:numFmt w:val="bullet"/>
      <w:lvlText w:val="o"/>
      <w:lvlJc w:val="left"/>
      <w:pPr>
        <w:tabs>
          <w:tab w:val="num" w:pos="868"/>
        </w:tabs>
        <w:ind w:left="868" w:hanging="360"/>
      </w:pPr>
      <w:rPr>
        <w:rFonts w:ascii="Courier New" w:hAnsi="Courier New" w:hint="default"/>
      </w:rPr>
    </w:lvl>
    <w:lvl w:ilvl="2" w:tplc="1DC68CAC" w:tentative="1">
      <w:start w:val="1"/>
      <w:numFmt w:val="bullet"/>
      <w:lvlText w:val="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</w:rPr>
    </w:lvl>
    <w:lvl w:ilvl="3" w:tplc="48AC8112" w:tentative="1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4" w:tplc="F006B210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hint="default"/>
      </w:rPr>
    </w:lvl>
    <w:lvl w:ilvl="5" w:tplc="B31E39C6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6" w:tplc="E92E4D10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7" w:tplc="C2862226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hint="default"/>
      </w:rPr>
    </w:lvl>
    <w:lvl w:ilvl="8" w:tplc="73E820BE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</w:abstractNum>
  <w:abstractNum w:abstractNumId="1" w15:restartNumberingAfterBreak="0">
    <w:nsid w:val="05263014"/>
    <w:multiLevelType w:val="hybridMultilevel"/>
    <w:tmpl w:val="33C6B736"/>
    <w:lvl w:ilvl="0" w:tplc="2B92CE6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E42DA4E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7DACA9C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41CC18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ED0523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E74A19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11C223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1E06D1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94587FE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9256DC"/>
    <w:multiLevelType w:val="singleLevel"/>
    <w:tmpl w:val="A4A0FB3C"/>
    <w:lvl w:ilvl="0">
      <w:start w:val="1"/>
      <w:numFmt w:val="bullet"/>
      <w:pStyle w:val="Alineje-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C484A"/>
    <w:multiLevelType w:val="singleLevel"/>
    <w:tmpl w:val="7746170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0BEA3887"/>
    <w:multiLevelType w:val="hybridMultilevel"/>
    <w:tmpl w:val="AFA2748A"/>
    <w:lvl w:ilvl="0" w:tplc="9ECA4620">
      <w:start w:val="1"/>
      <w:numFmt w:val="decimal"/>
      <w:pStyle w:val="Tabela3"/>
      <w:lvlText w:val="%1."/>
      <w:lvlJc w:val="center"/>
      <w:pPr>
        <w:tabs>
          <w:tab w:val="num" w:pos="587"/>
        </w:tabs>
        <w:ind w:left="0" w:firstLine="227"/>
      </w:pPr>
      <w:rPr>
        <w:rFonts w:hint="default"/>
      </w:rPr>
    </w:lvl>
    <w:lvl w:ilvl="1" w:tplc="C10ED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1AE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65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45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E20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EE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3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347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2178E5"/>
    <w:multiLevelType w:val="hybridMultilevel"/>
    <w:tmpl w:val="6B88BEFA"/>
    <w:lvl w:ilvl="0" w:tplc="CEDA32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6627D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EDC741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7F0FEB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B7E072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7D0714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F9EE62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9968B5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B2224FB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4A7332"/>
    <w:multiLevelType w:val="hybridMultilevel"/>
    <w:tmpl w:val="19E4AF1A"/>
    <w:lvl w:ilvl="0" w:tplc="1B747A2E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D668DA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365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5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462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1E6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6C9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6AF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DE15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606CF"/>
    <w:multiLevelType w:val="singleLevel"/>
    <w:tmpl w:val="2FFE77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11F22376"/>
    <w:multiLevelType w:val="multilevel"/>
    <w:tmpl w:val="15388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29E5FD6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DA14F3B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06F7F96"/>
    <w:multiLevelType w:val="hybridMultilevel"/>
    <w:tmpl w:val="44E6851C"/>
    <w:lvl w:ilvl="0" w:tplc="C0FE5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3412E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B0F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2F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0F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0B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A5F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26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820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E29C1"/>
    <w:multiLevelType w:val="hybridMultilevel"/>
    <w:tmpl w:val="F6B06D06"/>
    <w:lvl w:ilvl="0" w:tplc="152C8AB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8C21BF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1990FE1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0D83BD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E62E74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6E62484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D9FC410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F76F0C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C95C76D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55346D"/>
    <w:multiLevelType w:val="hybridMultilevel"/>
    <w:tmpl w:val="02E8EFE8"/>
    <w:lvl w:ilvl="0" w:tplc="D848E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5E8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7C0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CB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503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E64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D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C02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7A2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4042A"/>
    <w:multiLevelType w:val="singleLevel"/>
    <w:tmpl w:val="7746170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2C4C1FBC"/>
    <w:multiLevelType w:val="singleLevel"/>
    <w:tmpl w:val="7746170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2CA74D8B"/>
    <w:multiLevelType w:val="hybridMultilevel"/>
    <w:tmpl w:val="06E49BBC"/>
    <w:lvl w:ilvl="0" w:tplc="A20C2048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F49E0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20D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43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45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0CA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67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25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B8C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491"/>
    <w:multiLevelType w:val="singleLevel"/>
    <w:tmpl w:val="6B9E021C"/>
    <w:lvl w:ilvl="0">
      <w:start w:val="9"/>
      <w:numFmt w:val="bullet"/>
      <w:lvlText w:val="-"/>
      <w:lvlJc w:val="left"/>
      <w:pPr>
        <w:tabs>
          <w:tab w:val="num" w:pos="3204"/>
        </w:tabs>
        <w:ind w:left="3204" w:hanging="360"/>
      </w:pPr>
      <w:rPr>
        <w:rFonts w:ascii="Times New Roman" w:hAnsi="Times New Roman" w:hint="default"/>
      </w:rPr>
    </w:lvl>
  </w:abstractNum>
  <w:abstractNum w:abstractNumId="18" w15:restartNumberingAfterBreak="0">
    <w:nsid w:val="2DAB262F"/>
    <w:multiLevelType w:val="singleLevel"/>
    <w:tmpl w:val="7746170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31B40DDD"/>
    <w:multiLevelType w:val="singleLevel"/>
    <w:tmpl w:val="7746170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0" w15:restartNumberingAfterBreak="0">
    <w:nsid w:val="32D00E3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D74565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E33A73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BC17CA9"/>
    <w:multiLevelType w:val="hybridMultilevel"/>
    <w:tmpl w:val="85EAEDA0"/>
    <w:lvl w:ilvl="0" w:tplc="F8406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3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E4A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0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27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568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80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6F5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423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25ED1"/>
    <w:multiLevelType w:val="singleLevel"/>
    <w:tmpl w:val="7746170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5" w15:restartNumberingAfterBreak="0">
    <w:nsid w:val="510C0DA0"/>
    <w:multiLevelType w:val="hybridMultilevel"/>
    <w:tmpl w:val="EED035FA"/>
    <w:lvl w:ilvl="0" w:tplc="C696F75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486A8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DEE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43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CB4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B2DB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E26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6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7ED1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1073C"/>
    <w:multiLevelType w:val="singleLevel"/>
    <w:tmpl w:val="7746170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56071B19"/>
    <w:multiLevelType w:val="hybridMultilevel"/>
    <w:tmpl w:val="8B06DEA4"/>
    <w:lvl w:ilvl="0" w:tplc="DB68C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BE40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FC4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584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AB3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2E6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8D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0C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FE6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04E39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9816EBB"/>
    <w:multiLevelType w:val="hybridMultilevel"/>
    <w:tmpl w:val="98B85B96"/>
    <w:lvl w:ilvl="0" w:tplc="526A239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659C97F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2E356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7A490A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BF8382A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2B607CE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DB4C7F0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1B8EB5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B9F43F7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A7D3DB0"/>
    <w:multiLevelType w:val="singleLevel"/>
    <w:tmpl w:val="7AF238BC"/>
    <w:lvl w:ilvl="0">
      <w:start w:val="1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26E5A0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32965CF"/>
    <w:multiLevelType w:val="hybridMultilevel"/>
    <w:tmpl w:val="E4529FF0"/>
    <w:lvl w:ilvl="0" w:tplc="718ED132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26FCDE08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6CDCD56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E4F74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B4E65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38E03C8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B4EBF6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AE2BA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36608BA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49C7C1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A081356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C64741D"/>
    <w:multiLevelType w:val="singleLevel"/>
    <w:tmpl w:val="7AF238BC"/>
    <w:lvl w:ilvl="0">
      <w:start w:val="1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1326089"/>
    <w:multiLevelType w:val="hybridMultilevel"/>
    <w:tmpl w:val="D804D20C"/>
    <w:lvl w:ilvl="0" w:tplc="6C349D38">
      <w:start w:val="1"/>
      <w:numFmt w:val="decimal"/>
      <w:pStyle w:val="Tabela4"/>
      <w:lvlText w:val="%1."/>
      <w:lvlJc w:val="center"/>
      <w:pPr>
        <w:tabs>
          <w:tab w:val="num" w:pos="871"/>
        </w:tabs>
        <w:ind w:left="284" w:firstLine="227"/>
      </w:pPr>
      <w:rPr>
        <w:rFonts w:hint="default"/>
      </w:rPr>
    </w:lvl>
    <w:lvl w:ilvl="1" w:tplc="E9366C3E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E2487CBA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4FB8DC6A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7206E148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43A2F634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D9923FE8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2CA40FC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4FC8343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24C2E36"/>
    <w:multiLevelType w:val="hybridMultilevel"/>
    <w:tmpl w:val="1826D392"/>
    <w:lvl w:ilvl="0" w:tplc="E5C0BC56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E710D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9A3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63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6CC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54C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A2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088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C2E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F46C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38B7775"/>
    <w:multiLevelType w:val="hybridMultilevel"/>
    <w:tmpl w:val="25A80F58"/>
    <w:lvl w:ilvl="0" w:tplc="5E44E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43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4C3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0E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E6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FC9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42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21C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EE8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C05F7"/>
    <w:multiLevelType w:val="hybridMultilevel"/>
    <w:tmpl w:val="2FD42326"/>
    <w:lvl w:ilvl="0" w:tplc="500C510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1E0097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6A1AE37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7C5664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C12A183E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5AAE28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0BC22E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818558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6DE752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CFC1AF0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D46308B"/>
    <w:multiLevelType w:val="singleLevel"/>
    <w:tmpl w:val="7746170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3" w15:restartNumberingAfterBreak="0">
    <w:nsid w:val="7E0F4BE0"/>
    <w:multiLevelType w:val="hybridMultilevel"/>
    <w:tmpl w:val="284EB7A0"/>
    <w:lvl w:ilvl="0" w:tplc="5784E5D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868B6BE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2C4233F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356D71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342C00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66E8391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A0C55B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14AA5B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D022440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08189814">
    <w:abstractNumId w:val="35"/>
  </w:num>
  <w:num w:numId="2" w16cid:durableId="1325623889">
    <w:abstractNumId w:val="30"/>
  </w:num>
  <w:num w:numId="3" w16cid:durableId="11147096">
    <w:abstractNumId w:val="7"/>
  </w:num>
  <w:num w:numId="4" w16cid:durableId="274945727">
    <w:abstractNumId w:val="38"/>
  </w:num>
  <w:num w:numId="5" w16cid:durableId="1762604862">
    <w:abstractNumId w:val="26"/>
  </w:num>
  <w:num w:numId="6" w16cid:durableId="699815855">
    <w:abstractNumId w:val="15"/>
  </w:num>
  <w:num w:numId="7" w16cid:durableId="1894729732">
    <w:abstractNumId w:val="24"/>
  </w:num>
  <w:num w:numId="8" w16cid:durableId="1132553795">
    <w:abstractNumId w:val="14"/>
  </w:num>
  <w:num w:numId="9" w16cid:durableId="2637324">
    <w:abstractNumId w:val="21"/>
  </w:num>
  <w:num w:numId="10" w16cid:durableId="816999157">
    <w:abstractNumId w:val="18"/>
  </w:num>
  <w:num w:numId="11" w16cid:durableId="79446303">
    <w:abstractNumId w:val="3"/>
  </w:num>
  <w:num w:numId="12" w16cid:durableId="644698664">
    <w:abstractNumId w:val="19"/>
  </w:num>
  <w:num w:numId="13" w16cid:durableId="1122074003">
    <w:abstractNumId w:val="42"/>
  </w:num>
  <w:num w:numId="14" w16cid:durableId="870609351">
    <w:abstractNumId w:val="23"/>
  </w:num>
  <w:num w:numId="15" w16cid:durableId="1387098739">
    <w:abstractNumId w:val="27"/>
  </w:num>
  <w:num w:numId="16" w16cid:durableId="1682656057">
    <w:abstractNumId w:val="13"/>
  </w:num>
  <w:num w:numId="17" w16cid:durableId="348990139">
    <w:abstractNumId w:val="16"/>
  </w:num>
  <w:num w:numId="18" w16cid:durableId="67503650">
    <w:abstractNumId w:val="6"/>
  </w:num>
  <w:num w:numId="19" w16cid:durableId="1390347594">
    <w:abstractNumId w:val="9"/>
  </w:num>
  <w:num w:numId="20" w16cid:durableId="1341933638">
    <w:abstractNumId w:val="34"/>
  </w:num>
  <w:num w:numId="21" w16cid:durableId="374042393">
    <w:abstractNumId w:val="20"/>
  </w:num>
  <w:num w:numId="22" w16cid:durableId="2028941310">
    <w:abstractNumId w:val="31"/>
  </w:num>
  <w:num w:numId="23" w16cid:durableId="742995778">
    <w:abstractNumId w:val="33"/>
  </w:num>
  <w:num w:numId="24" w16cid:durableId="1512144475">
    <w:abstractNumId w:val="41"/>
  </w:num>
  <w:num w:numId="25" w16cid:durableId="1664121534">
    <w:abstractNumId w:val="10"/>
  </w:num>
  <w:num w:numId="26" w16cid:durableId="357392118">
    <w:abstractNumId w:val="22"/>
  </w:num>
  <w:num w:numId="27" w16cid:durableId="1438258501">
    <w:abstractNumId w:val="37"/>
  </w:num>
  <w:num w:numId="28" w16cid:durableId="1446194013">
    <w:abstractNumId w:val="8"/>
  </w:num>
  <w:num w:numId="29" w16cid:durableId="2132702472">
    <w:abstractNumId w:val="4"/>
  </w:num>
  <w:num w:numId="30" w16cid:durableId="1004747436">
    <w:abstractNumId w:val="4"/>
  </w:num>
  <w:num w:numId="31" w16cid:durableId="2084449063">
    <w:abstractNumId w:val="4"/>
  </w:num>
  <w:num w:numId="32" w16cid:durableId="858665661">
    <w:abstractNumId w:val="4"/>
  </w:num>
  <w:num w:numId="33" w16cid:durableId="1572083101">
    <w:abstractNumId w:val="4"/>
    <w:lvlOverride w:ilvl="0">
      <w:startOverride w:val="1"/>
    </w:lvlOverride>
  </w:num>
  <w:num w:numId="34" w16cid:durableId="628165083">
    <w:abstractNumId w:val="36"/>
  </w:num>
  <w:num w:numId="35" w16cid:durableId="1679698168">
    <w:abstractNumId w:val="29"/>
  </w:num>
  <w:num w:numId="36" w16cid:durableId="1704402521">
    <w:abstractNumId w:val="40"/>
  </w:num>
  <w:num w:numId="37" w16cid:durableId="94441145">
    <w:abstractNumId w:val="32"/>
  </w:num>
  <w:num w:numId="38" w16cid:durableId="749425345">
    <w:abstractNumId w:val="2"/>
  </w:num>
  <w:num w:numId="39" w16cid:durableId="1686784777">
    <w:abstractNumId w:val="17"/>
  </w:num>
  <w:num w:numId="40" w16cid:durableId="896865945">
    <w:abstractNumId w:val="12"/>
  </w:num>
  <w:num w:numId="41" w16cid:durableId="456798779">
    <w:abstractNumId w:val="43"/>
  </w:num>
  <w:num w:numId="42" w16cid:durableId="1508011837">
    <w:abstractNumId w:val="1"/>
  </w:num>
  <w:num w:numId="43" w16cid:durableId="958562157">
    <w:abstractNumId w:val="5"/>
  </w:num>
  <w:num w:numId="44" w16cid:durableId="60215577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661559">
    <w:abstractNumId w:val="0"/>
  </w:num>
  <w:num w:numId="46" w16cid:durableId="1452556252">
    <w:abstractNumId w:val="8"/>
  </w:num>
  <w:num w:numId="47" w16cid:durableId="1837571256">
    <w:abstractNumId w:val="28"/>
  </w:num>
  <w:num w:numId="48" w16cid:durableId="236483485">
    <w:abstractNumId w:val="39"/>
  </w:num>
  <w:num w:numId="49" w16cid:durableId="1786535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72"/>
    <w:rsid w:val="000005DE"/>
    <w:rsid w:val="000545E9"/>
    <w:rsid w:val="000E38B8"/>
    <w:rsid w:val="001100F0"/>
    <w:rsid w:val="00182CF7"/>
    <w:rsid w:val="001A706D"/>
    <w:rsid w:val="001B23AE"/>
    <w:rsid w:val="001F69AE"/>
    <w:rsid w:val="002503A7"/>
    <w:rsid w:val="00250572"/>
    <w:rsid w:val="00265D09"/>
    <w:rsid w:val="00272EA2"/>
    <w:rsid w:val="002A67F9"/>
    <w:rsid w:val="00343BCE"/>
    <w:rsid w:val="00366B54"/>
    <w:rsid w:val="003756D4"/>
    <w:rsid w:val="003952BD"/>
    <w:rsid w:val="003A604D"/>
    <w:rsid w:val="003B25B3"/>
    <w:rsid w:val="003C2CF9"/>
    <w:rsid w:val="003F24E5"/>
    <w:rsid w:val="0044228B"/>
    <w:rsid w:val="00490887"/>
    <w:rsid w:val="004B52C5"/>
    <w:rsid w:val="004C5F77"/>
    <w:rsid w:val="004E2C08"/>
    <w:rsid w:val="004F3F23"/>
    <w:rsid w:val="005079A5"/>
    <w:rsid w:val="00583466"/>
    <w:rsid w:val="005E1B8B"/>
    <w:rsid w:val="0060774A"/>
    <w:rsid w:val="006972C6"/>
    <w:rsid w:val="006B67B1"/>
    <w:rsid w:val="006E3A7E"/>
    <w:rsid w:val="007567A8"/>
    <w:rsid w:val="00763163"/>
    <w:rsid w:val="007D1A62"/>
    <w:rsid w:val="007E23E8"/>
    <w:rsid w:val="007F7559"/>
    <w:rsid w:val="00807C68"/>
    <w:rsid w:val="008249D0"/>
    <w:rsid w:val="00854163"/>
    <w:rsid w:val="008635EF"/>
    <w:rsid w:val="00863A7B"/>
    <w:rsid w:val="00895A8E"/>
    <w:rsid w:val="008C74DF"/>
    <w:rsid w:val="008C7D7F"/>
    <w:rsid w:val="009103A4"/>
    <w:rsid w:val="00920BDE"/>
    <w:rsid w:val="00A179BA"/>
    <w:rsid w:val="00A408CF"/>
    <w:rsid w:val="00A63FF6"/>
    <w:rsid w:val="00A7159E"/>
    <w:rsid w:val="00AA0892"/>
    <w:rsid w:val="00B05115"/>
    <w:rsid w:val="00B138D2"/>
    <w:rsid w:val="00B30DCE"/>
    <w:rsid w:val="00B55A43"/>
    <w:rsid w:val="00B57E8D"/>
    <w:rsid w:val="00B741E8"/>
    <w:rsid w:val="00B94013"/>
    <w:rsid w:val="00BA1275"/>
    <w:rsid w:val="00BC189C"/>
    <w:rsid w:val="00C25787"/>
    <w:rsid w:val="00C261CA"/>
    <w:rsid w:val="00C850A4"/>
    <w:rsid w:val="00CE5121"/>
    <w:rsid w:val="00D37DC0"/>
    <w:rsid w:val="00D4613B"/>
    <w:rsid w:val="00D54E8E"/>
    <w:rsid w:val="00D62973"/>
    <w:rsid w:val="00D640CA"/>
    <w:rsid w:val="00D7060D"/>
    <w:rsid w:val="00D71D26"/>
    <w:rsid w:val="00DD7642"/>
    <w:rsid w:val="00DF3404"/>
    <w:rsid w:val="00E707FA"/>
    <w:rsid w:val="00E91C5E"/>
    <w:rsid w:val="00E9487A"/>
    <w:rsid w:val="00EC4136"/>
    <w:rsid w:val="00F37083"/>
    <w:rsid w:val="00FB2072"/>
    <w:rsid w:val="00FB6E33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EB880"/>
  <w15:chartTrackingRefBased/>
  <w15:docId w15:val="{3D69A6B2-B706-41FE-8848-0FF432E5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avaden">
    <w:name w:val="Normal"/>
    <w:qFormat/>
    <w:rsid w:val="00B55A43"/>
    <w:pPr>
      <w:spacing w:before="120" w:after="120"/>
      <w:jc w:val="both"/>
    </w:pPr>
    <w:rPr>
      <w:rFonts w:ascii="Arial" w:hAnsi="Arial"/>
      <w:sz w:val="22"/>
    </w:rPr>
  </w:style>
  <w:style w:type="paragraph" w:styleId="Naslov1">
    <w:name w:val="heading 1"/>
    <w:basedOn w:val="Osnovni"/>
    <w:next w:val="Osnovni"/>
    <w:autoRedefine/>
    <w:qFormat/>
    <w:rsid w:val="00B55A43"/>
    <w:pPr>
      <w:keepNext/>
      <w:numPr>
        <w:numId w:val="47"/>
      </w:numPr>
      <w:spacing w:before="240" w:after="240"/>
      <w:outlineLvl w:val="0"/>
    </w:pPr>
    <w:rPr>
      <w:b/>
      <w:caps/>
      <w:sz w:val="24"/>
    </w:rPr>
  </w:style>
  <w:style w:type="paragraph" w:styleId="Naslov2">
    <w:name w:val="heading 2"/>
    <w:basedOn w:val="Naslov1"/>
    <w:next w:val="Osnovni"/>
    <w:autoRedefine/>
    <w:qFormat/>
    <w:rsid w:val="00B55A43"/>
    <w:pPr>
      <w:numPr>
        <w:ilvl w:val="1"/>
      </w:numPr>
      <w:outlineLvl w:val="1"/>
    </w:pPr>
    <w:rPr>
      <w:caps w:val="0"/>
      <w:snapToGrid w:val="0"/>
    </w:rPr>
  </w:style>
  <w:style w:type="paragraph" w:styleId="Naslov3">
    <w:name w:val="heading 3"/>
    <w:basedOn w:val="Navaden"/>
    <w:next w:val="Navaden"/>
    <w:qFormat/>
    <w:rsid w:val="00B55A43"/>
    <w:pPr>
      <w:keepNext/>
      <w:numPr>
        <w:ilvl w:val="2"/>
        <w:numId w:val="47"/>
      </w:numPr>
      <w:outlineLvl w:val="2"/>
    </w:p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47"/>
      </w:numPr>
      <w:spacing w:line="360" w:lineRule="auto"/>
      <w:outlineLvl w:val="3"/>
    </w:pPr>
    <w:rPr>
      <w:b/>
      <w:sz w:val="18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47"/>
      </w:numPr>
      <w:outlineLvl w:val="4"/>
    </w:pPr>
    <w:rPr>
      <w:b/>
      <w:sz w:val="18"/>
    </w:rPr>
  </w:style>
  <w:style w:type="paragraph" w:styleId="Naslov6">
    <w:name w:val="heading 6"/>
    <w:basedOn w:val="Navaden"/>
    <w:next w:val="Navaden"/>
    <w:qFormat/>
    <w:pPr>
      <w:keepNext/>
      <w:numPr>
        <w:ilvl w:val="5"/>
        <w:numId w:val="47"/>
      </w:numPr>
      <w:spacing w:line="360" w:lineRule="auto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qFormat/>
    <w:pPr>
      <w:keepNext/>
      <w:numPr>
        <w:ilvl w:val="6"/>
        <w:numId w:val="47"/>
      </w:numPr>
      <w:spacing w:line="360" w:lineRule="auto"/>
      <w:outlineLvl w:val="6"/>
    </w:pPr>
    <w:rPr>
      <w:b/>
    </w:rPr>
  </w:style>
  <w:style w:type="paragraph" w:styleId="Naslov8">
    <w:name w:val="heading 8"/>
    <w:basedOn w:val="Navaden"/>
    <w:next w:val="Navaden"/>
    <w:qFormat/>
    <w:pPr>
      <w:keepNext/>
      <w:numPr>
        <w:ilvl w:val="7"/>
        <w:numId w:val="47"/>
      </w:numPr>
      <w:jc w:val="center"/>
      <w:outlineLvl w:val="7"/>
    </w:pPr>
    <w:rPr>
      <w:rFonts w:cs="Arial"/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numPr>
        <w:ilvl w:val="8"/>
        <w:numId w:val="47"/>
      </w:numPr>
      <w:outlineLvl w:val="8"/>
    </w:pPr>
    <w:rPr>
      <w:i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snovni">
    <w:name w:val="Osnovni"/>
    <w:pPr>
      <w:ind w:firstLine="284"/>
    </w:pPr>
    <w:rPr>
      <w:rFonts w:ascii="Arial" w:hAnsi="Arial"/>
    </w:rPr>
  </w:style>
  <w:style w:type="paragraph" w:styleId="Glava">
    <w:name w:val="header"/>
    <w:basedOn w:val="Osnovni"/>
    <w:autoRedefine/>
    <w:semiHidden/>
    <w:pPr>
      <w:ind w:firstLine="0"/>
      <w:jc w:val="center"/>
    </w:pPr>
    <w:rPr>
      <w:b/>
      <w:caps/>
      <w:sz w:val="24"/>
    </w:rPr>
  </w:style>
  <w:style w:type="paragraph" w:styleId="Noga">
    <w:name w:val="footer"/>
    <w:basedOn w:val="Osnovni"/>
    <w:link w:val="NogaZnak"/>
    <w:autoRedefine/>
    <w:semiHidden/>
    <w:pPr>
      <w:ind w:firstLine="0"/>
      <w:jc w:val="center"/>
    </w:pPr>
    <w:rPr>
      <w:b/>
      <w:caps/>
    </w:rPr>
  </w:style>
  <w:style w:type="paragraph" w:customStyle="1" w:styleId="Glava1">
    <w:name w:val="Glava 1"/>
    <w:basedOn w:val="Glava"/>
    <w:autoRedefine/>
    <w:rPr>
      <w:b w:val="0"/>
      <w:bCs/>
      <w:sz w:val="22"/>
    </w:rPr>
  </w:style>
  <w:style w:type="paragraph" w:customStyle="1" w:styleId="Glava2">
    <w:name w:val="Glava 2"/>
    <w:basedOn w:val="Glava"/>
    <w:autoRedefine/>
    <w:rPr>
      <w:bCs/>
      <w:sz w:val="22"/>
    </w:rPr>
  </w:style>
  <w:style w:type="paragraph" w:customStyle="1" w:styleId="Glava3">
    <w:name w:val="Glava 3"/>
    <w:basedOn w:val="Glava1"/>
    <w:autoRedefine/>
    <w:rPr>
      <w:caps w:val="0"/>
      <w:snapToGrid w:val="0"/>
    </w:rPr>
  </w:style>
  <w:style w:type="paragraph" w:styleId="Kazalovsebine1">
    <w:name w:val="toc 1"/>
    <w:basedOn w:val="Navaden"/>
    <w:next w:val="Navaden"/>
    <w:autoRedefine/>
    <w:uiPriority w:val="39"/>
    <w:pPr>
      <w:tabs>
        <w:tab w:val="left" w:pos="480"/>
        <w:tab w:val="right" w:leader="dot" w:pos="10195"/>
      </w:tabs>
    </w:pPr>
    <w:rPr>
      <w:noProof/>
      <w:szCs w:val="22"/>
    </w:rPr>
  </w:style>
  <w:style w:type="paragraph" w:styleId="Kazalovsebine2">
    <w:name w:val="toc 2"/>
    <w:basedOn w:val="Navaden"/>
    <w:next w:val="Navaden"/>
    <w:autoRedefine/>
    <w:uiPriority w:val="39"/>
    <w:pPr>
      <w:ind w:left="200"/>
    </w:pPr>
  </w:style>
  <w:style w:type="character" w:styleId="Hiperpovezava">
    <w:name w:val="Hyperlink"/>
    <w:uiPriority w:val="99"/>
    <w:rPr>
      <w:color w:val="0000FF"/>
      <w:u w:val="single"/>
    </w:rPr>
  </w:style>
  <w:style w:type="paragraph" w:customStyle="1" w:styleId="Noga1">
    <w:name w:val="Noga 1"/>
    <w:basedOn w:val="Noga"/>
    <w:autoRedefine/>
    <w:pPr>
      <w:ind w:left="113"/>
      <w:jc w:val="left"/>
    </w:pPr>
  </w:style>
  <w:style w:type="paragraph" w:customStyle="1" w:styleId="Noga2">
    <w:name w:val="Noga 2"/>
    <w:basedOn w:val="Noga1"/>
    <w:autoRedefine/>
    <w:rPr>
      <w:b w:val="0"/>
      <w:caps w:val="0"/>
    </w:rPr>
  </w:style>
  <w:style w:type="paragraph" w:customStyle="1" w:styleId="Noga3">
    <w:name w:val="Noga 3"/>
    <w:basedOn w:val="Noga"/>
    <w:autoRedefine/>
    <w:rPr>
      <w:b w:val="0"/>
      <w:position w:val="-24"/>
    </w:rPr>
  </w:style>
  <w:style w:type="paragraph" w:customStyle="1" w:styleId="Noga4">
    <w:name w:val="Noga 4"/>
    <w:basedOn w:val="Noga"/>
    <w:autoRedefine/>
    <w:pPr>
      <w:tabs>
        <w:tab w:val="right" w:pos="9923"/>
      </w:tabs>
      <w:jc w:val="left"/>
    </w:pPr>
    <w:rPr>
      <w:b w:val="0"/>
      <w:caps w:val="0"/>
      <w:noProof/>
      <w:snapToGrid w:val="0"/>
      <w:sz w:val="16"/>
    </w:rPr>
  </w:style>
  <w:style w:type="paragraph" w:styleId="Telobesedila">
    <w:name w:val="Body Text"/>
    <w:basedOn w:val="Navaden"/>
    <w:semiHidden/>
    <w:pPr>
      <w:spacing w:line="360" w:lineRule="auto"/>
    </w:pPr>
  </w:style>
  <w:style w:type="paragraph" w:customStyle="1" w:styleId="Tabela">
    <w:name w:val="Tabela"/>
    <w:basedOn w:val="Osnovni"/>
    <w:autoRedefine/>
    <w:pPr>
      <w:ind w:left="57" w:firstLine="0"/>
    </w:pPr>
    <w:rPr>
      <w:caps/>
    </w:rPr>
  </w:style>
  <w:style w:type="paragraph" w:customStyle="1" w:styleId="Tabela1">
    <w:name w:val="Tabela 1"/>
    <w:basedOn w:val="Tabela"/>
    <w:autoRedefine/>
    <w:pPr>
      <w:ind w:left="0"/>
      <w:jc w:val="center"/>
    </w:pPr>
  </w:style>
  <w:style w:type="paragraph" w:customStyle="1" w:styleId="Tabela2">
    <w:name w:val="Tabela 2"/>
    <w:basedOn w:val="Tabela"/>
    <w:autoRedefine/>
    <w:rPr>
      <w:caps w:val="0"/>
    </w:rPr>
  </w:style>
  <w:style w:type="paragraph" w:customStyle="1" w:styleId="Tabela3">
    <w:name w:val="Tabela 3"/>
    <w:basedOn w:val="Tabela"/>
    <w:autoRedefine/>
    <w:pPr>
      <w:keepLines/>
      <w:numPr>
        <w:numId w:val="33"/>
      </w:numPr>
      <w:jc w:val="center"/>
    </w:pPr>
  </w:style>
  <w:style w:type="paragraph" w:customStyle="1" w:styleId="Tabela4">
    <w:name w:val="Tabela 4"/>
    <w:basedOn w:val="Tabela"/>
    <w:autoRedefine/>
    <w:pPr>
      <w:numPr>
        <w:numId w:val="34"/>
      </w:numPr>
      <w:ind w:firstLine="0"/>
      <w:jc w:val="center"/>
    </w:pPr>
  </w:style>
  <w:style w:type="paragraph" w:styleId="Kazalovsebine3">
    <w:name w:val="toc 3"/>
    <w:basedOn w:val="Navaden"/>
    <w:next w:val="Navaden"/>
    <w:autoRedefine/>
    <w:semiHidden/>
    <w:pPr>
      <w:ind w:left="400"/>
    </w:pPr>
  </w:style>
  <w:style w:type="paragraph" w:customStyle="1" w:styleId="Slog1">
    <w:name w:val="Slog1"/>
    <w:basedOn w:val="Tabela1"/>
  </w:style>
  <w:style w:type="paragraph" w:customStyle="1" w:styleId="Slog2">
    <w:name w:val="Slog2"/>
    <w:basedOn w:val="Kazalovsebine1"/>
  </w:style>
  <w:style w:type="paragraph" w:styleId="Kazalovsebine4">
    <w:name w:val="toc 4"/>
    <w:basedOn w:val="Navaden"/>
    <w:next w:val="Navaden"/>
    <w:autoRedefine/>
    <w:semiHidden/>
    <w:pPr>
      <w:ind w:left="600"/>
    </w:pPr>
  </w:style>
  <w:style w:type="paragraph" w:styleId="Kazalovsebine5">
    <w:name w:val="toc 5"/>
    <w:basedOn w:val="Navaden"/>
    <w:next w:val="Navaden"/>
    <w:autoRedefine/>
    <w:semiHidden/>
    <w:pPr>
      <w:ind w:left="800"/>
    </w:pPr>
  </w:style>
  <w:style w:type="paragraph" w:styleId="Kazalovsebine6">
    <w:name w:val="toc 6"/>
    <w:basedOn w:val="Navaden"/>
    <w:next w:val="Navaden"/>
    <w:autoRedefine/>
    <w:semiHidden/>
    <w:pPr>
      <w:ind w:left="1000"/>
    </w:pPr>
  </w:style>
  <w:style w:type="paragraph" w:styleId="Kazalovsebine7">
    <w:name w:val="toc 7"/>
    <w:basedOn w:val="Navaden"/>
    <w:next w:val="Navaden"/>
    <w:autoRedefine/>
    <w:semiHidden/>
    <w:pPr>
      <w:ind w:left="1200"/>
    </w:pPr>
  </w:style>
  <w:style w:type="paragraph" w:styleId="Kazalovsebine8">
    <w:name w:val="toc 8"/>
    <w:basedOn w:val="Navaden"/>
    <w:next w:val="Navaden"/>
    <w:autoRedefine/>
    <w:semiHidden/>
    <w:pPr>
      <w:ind w:left="1400"/>
    </w:pPr>
  </w:style>
  <w:style w:type="paragraph" w:styleId="Kazalovsebine9">
    <w:name w:val="toc 9"/>
    <w:basedOn w:val="Navaden"/>
    <w:next w:val="Navaden"/>
    <w:autoRedefine/>
    <w:semiHidden/>
    <w:pPr>
      <w:ind w:left="1600"/>
    </w:pPr>
  </w:style>
  <w:style w:type="paragraph" w:customStyle="1" w:styleId="Alineje-">
    <w:name w:val="Alineje -"/>
    <w:basedOn w:val="Navaden"/>
    <w:pPr>
      <w:numPr>
        <w:numId w:val="38"/>
      </w:numPr>
    </w:pPr>
  </w:style>
  <w:style w:type="character" w:customStyle="1" w:styleId="NogaZnak">
    <w:name w:val="Noga Znak"/>
    <w:link w:val="Noga"/>
    <w:semiHidden/>
    <w:rsid w:val="003952BD"/>
    <w:rPr>
      <w:rFonts w:ascii="Arial" w:hAnsi="Arial"/>
      <w:b/>
      <w:caps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763163"/>
    <w:pPr>
      <w:spacing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763163"/>
    <w:rPr>
      <w:rFonts w:ascii="Arial" w:hAnsi="Arial"/>
      <w:sz w:val="22"/>
    </w:rPr>
  </w:style>
  <w:style w:type="table" w:styleId="Tabelamrea">
    <w:name w:val="Table Grid"/>
    <w:basedOn w:val="Navadnatabela"/>
    <w:uiPriority w:val="59"/>
    <w:rsid w:val="00FE7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izjak\Application%20Data\Microsoft\Templates\OSNOVNA%20PODLAG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OSNOVNA PODLAGA</Template>
  <TotalTime>65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 08 Proces nenehnega izboljševanja</vt:lpstr>
      <vt:lpstr>SP 08 Proces nenehnega izboljševanja</vt:lpstr>
    </vt:vector>
  </TitlesOfParts>
  <Company>TEŠ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08 Proces nenehnega izboljševanja</dc:title>
  <dc:creator>BIZJAK</dc:creator>
  <cp:lastModifiedBy>Primož Komel</cp:lastModifiedBy>
  <cp:revision>7</cp:revision>
  <cp:lastPrinted>2003-12-02T11:19:00Z</cp:lastPrinted>
  <dcterms:created xsi:type="dcterms:W3CDTF">2020-10-07T07:56:00Z</dcterms:created>
  <dcterms:modified xsi:type="dcterms:W3CDTF">2025-07-23T08:28:00Z</dcterms:modified>
</cp:coreProperties>
</file>